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DA" w:rsidRPr="00FF23BC" w:rsidRDefault="00FF23BC" w:rsidP="00FF23BC">
      <w:pPr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DETAILS ON THE 18 PROGRAM MANAGEMENT ACHIEVEMENTS AS VP ELBIT &amp; FREE LANCER IN TURNAROUNDS, M&amp;A, MANAGEMENT, &amp; TECHONOLOGY TRANSFER BY JACQUES CORY</w:t>
      </w:r>
    </w:p>
    <w:p w:rsidR="00376C02" w:rsidRDefault="00376C02" w:rsidP="00B7761A">
      <w:pPr>
        <w:rPr>
          <w:rFonts w:hint="cs"/>
          <w:rtl/>
        </w:rPr>
      </w:pPr>
    </w:p>
    <w:p w:rsidR="00FF23BC" w:rsidRPr="00D52443" w:rsidRDefault="00FF23BC" w:rsidP="00FF23BC">
      <w:pPr>
        <w:bidi w:val="0"/>
        <w:spacing w:after="0"/>
        <w:ind w:left="1440" w:hanging="1440"/>
        <w:rPr>
          <w:color w:val="000000"/>
        </w:rPr>
      </w:pPr>
      <w:r w:rsidRPr="00D52443">
        <w:rPr>
          <w:b/>
          <w:bCs/>
          <w:color w:val="000000"/>
        </w:rPr>
        <w:t>1981 - 2000</w:t>
      </w:r>
      <w:r w:rsidRPr="00D52443">
        <w:rPr>
          <w:color w:val="000000"/>
        </w:rPr>
        <w:tab/>
        <w:t xml:space="preserve">Top-level management of large and small hi-tech companies, M&amp;A and strategic partnerships, international business, know-how transfer with conglomerates, shares and debentures offerings in the US &amp; Israel, subsidiaries management, international turnarounds, initiating new ventures. </w:t>
      </w:r>
      <w:proofErr w:type="gramStart"/>
      <w:r w:rsidRPr="00D52443">
        <w:rPr>
          <w:color w:val="000000"/>
        </w:rPr>
        <w:t xml:space="preserve">Business activities in France, </w:t>
      </w:r>
      <w:r>
        <w:rPr>
          <w:color w:val="000000"/>
        </w:rPr>
        <w:t>Germany, Italy, UK, Switzerland, Spain</w:t>
      </w:r>
      <w:r w:rsidRPr="00D52443">
        <w:rPr>
          <w:color w:val="000000"/>
        </w:rPr>
        <w:t>, US</w:t>
      </w:r>
      <w:r>
        <w:rPr>
          <w:color w:val="000000"/>
        </w:rPr>
        <w:t xml:space="preserve"> and</w:t>
      </w:r>
      <w:r w:rsidRPr="00D52443">
        <w:rPr>
          <w:color w:val="000000"/>
        </w:rPr>
        <w:t xml:space="preserve"> Israel.</w:t>
      </w:r>
      <w:proofErr w:type="gramEnd"/>
      <w:r w:rsidRPr="00D52443">
        <w:rPr>
          <w:color w:val="000000"/>
        </w:rPr>
        <w:t xml:space="preserve"> </w:t>
      </w:r>
    </w:p>
    <w:p w:rsidR="00FF23BC" w:rsidRPr="00D52443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D52443" w:rsidRDefault="00FF23BC" w:rsidP="00FF23BC">
      <w:pPr>
        <w:bidi w:val="0"/>
        <w:spacing w:after="0"/>
        <w:rPr>
          <w:color w:val="000000"/>
        </w:rPr>
      </w:pPr>
      <w:proofErr w:type="gramStart"/>
      <w:r w:rsidRPr="00D52443">
        <w:rPr>
          <w:b/>
          <w:bCs/>
          <w:color w:val="000000"/>
        </w:rPr>
        <w:t>Turnaround Plans</w:t>
      </w:r>
      <w:r w:rsidRPr="00D52443">
        <w:rPr>
          <w:color w:val="000000"/>
        </w:rPr>
        <w:t xml:space="preserve"> and successful implementation of </w:t>
      </w:r>
      <w:proofErr w:type="spellStart"/>
      <w:r w:rsidRPr="00D52443">
        <w:rPr>
          <w:color w:val="000000"/>
        </w:rPr>
        <w:t>Elbit</w:t>
      </w:r>
      <w:proofErr w:type="spellEnd"/>
      <w:r w:rsidRPr="00D52443">
        <w:rPr>
          <w:color w:val="000000"/>
        </w:rPr>
        <w:t xml:space="preserve"> (1981-1982), </w:t>
      </w:r>
      <w:proofErr w:type="spellStart"/>
      <w:r w:rsidRPr="00D52443">
        <w:rPr>
          <w:color w:val="000000"/>
        </w:rPr>
        <w:t>Elscint's</w:t>
      </w:r>
      <w:proofErr w:type="spellEnd"/>
      <w:r w:rsidRPr="00D52443">
        <w:rPr>
          <w:color w:val="000000"/>
        </w:rPr>
        <w:t xml:space="preserve"> subsidiaries (1987-1988), </w:t>
      </w:r>
      <w:proofErr w:type="spellStart"/>
      <w:r w:rsidRPr="00D52443">
        <w:rPr>
          <w:color w:val="000000"/>
        </w:rPr>
        <w:t>NBase</w:t>
      </w:r>
      <w:proofErr w:type="spellEnd"/>
      <w:r w:rsidRPr="00D52443">
        <w:rPr>
          <w:color w:val="000000"/>
        </w:rPr>
        <w:t xml:space="preserve"> (1995-1996), and other companies, in hi-tech and low-tech, in France, the US and Israel, increasing in several cases valuation by more than 1,000%.</w:t>
      </w:r>
      <w:proofErr w:type="gramEnd"/>
      <w:r w:rsidRPr="00D52443">
        <w:rPr>
          <w:color w:val="000000"/>
        </w:rPr>
        <w:t xml:space="preserve"> </w:t>
      </w:r>
    </w:p>
    <w:p w:rsidR="00FF23BC" w:rsidRPr="00D52443" w:rsidRDefault="00FF23BC" w:rsidP="00FF23BC">
      <w:pPr>
        <w:bidi w:val="0"/>
        <w:spacing w:after="0"/>
        <w:rPr>
          <w:color w:val="000000"/>
        </w:rPr>
      </w:pPr>
    </w:p>
    <w:p w:rsidR="00FF23BC" w:rsidRPr="00D52443" w:rsidRDefault="00FF23BC" w:rsidP="00FF23BC">
      <w:pPr>
        <w:bidi w:val="0"/>
        <w:spacing w:after="0"/>
        <w:rPr>
          <w:color w:val="000000"/>
        </w:rPr>
      </w:pPr>
      <w:r w:rsidRPr="00D52443">
        <w:rPr>
          <w:b/>
          <w:bCs/>
          <w:color w:val="000000"/>
        </w:rPr>
        <w:t>M&amp;A and JV Negotiations</w:t>
      </w:r>
      <w:r w:rsidRPr="00D52443">
        <w:rPr>
          <w:color w:val="000000"/>
        </w:rPr>
        <w:t xml:space="preserve"> of Israeli, U.S., Canadian, French, German, and Spanish companies in the computer, Internet, data communication, telecom, imaging, semi-conductor, and aerospace industries. Due diligence, negotiations, 100 business plans, strategic planning.</w:t>
      </w:r>
    </w:p>
    <w:p w:rsidR="00FF23BC" w:rsidRPr="00D52443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D52443" w:rsidRDefault="00FF23BC" w:rsidP="00FF23BC">
      <w:pPr>
        <w:bidi w:val="0"/>
        <w:spacing w:after="0"/>
        <w:rPr>
          <w:color w:val="000000"/>
        </w:rPr>
      </w:pPr>
      <w:r w:rsidRPr="00D52443">
        <w:rPr>
          <w:b/>
          <w:bCs/>
          <w:color w:val="000000"/>
        </w:rPr>
        <w:t>Technology Transfer</w:t>
      </w:r>
      <w:r w:rsidRPr="00D52443">
        <w:rPr>
          <w:color w:val="000000"/>
        </w:rPr>
        <w:t>: conducting of negotiations and agreements, including development, manufacturing and marketing rights, between large European, American and Israeli companies, such as Nixdorf, Alcatel, Hon and Global. Management of a Satellite Communications Consortium (1991-1993) comprised of some of the largest Israeli companies: IAI, Rafael/</w:t>
      </w:r>
      <w:proofErr w:type="spellStart"/>
      <w:r w:rsidRPr="00D52443">
        <w:rPr>
          <w:color w:val="000000"/>
        </w:rPr>
        <w:t>Galram</w:t>
      </w:r>
      <w:proofErr w:type="spellEnd"/>
      <w:r w:rsidRPr="00D52443">
        <w:rPr>
          <w:color w:val="000000"/>
        </w:rPr>
        <w:t xml:space="preserve">, </w:t>
      </w:r>
      <w:proofErr w:type="spellStart"/>
      <w:r w:rsidRPr="00D52443">
        <w:rPr>
          <w:color w:val="000000"/>
        </w:rPr>
        <w:t>Elisra</w:t>
      </w:r>
      <w:proofErr w:type="spellEnd"/>
      <w:r w:rsidRPr="00D52443">
        <w:rPr>
          <w:color w:val="000000"/>
        </w:rPr>
        <w:t xml:space="preserve">, </w:t>
      </w:r>
      <w:proofErr w:type="spellStart"/>
      <w:r w:rsidRPr="00D52443">
        <w:rPr>
          <w:color w:val="000000"/>
        </w:rPr>
        <w:t>Gilat</w:t>
      </w:r>
      <w:proofErr w:type="spellEnd"/>
      <w:r w:rsidRPr="00D52443">
        <w:rPr>
          <w:color w:val="000000"/>
        </w:rPr>
        <w:t xml:space="preserve">, </w:t>
      </w:r>
      <w:proofErr w:type="gramStart"/>
      <w:r w:rsidRPr="00D52443">
        <w:rPr>
          <w:color w:val="000000"/>
        </w:rPr>
        <w:t>Technion</w:t>
      </w:r>
      <w:proofErr w:type="gramEnd"/>
      <w:r w:rsidRPr="00D52443">
        <w:rPr>
          <w:color w:val="000000"/>
        </w:rPr>
        <w:t xml:space="preserve">. </w:t>
      </w:r>
    </w:p>
    <w:p w:rsidR="00FF23BC" w:rsidRPr="00D52443" w:rsidRDefault="00FF23BC" w:rsidP="00FF23BC">
      <w:pPr>
        <w:bidi w:val="0"/>
        <w:spacing w:after="0"/>
        <w:rPr>
          <w:b/>
          <w:bCs/>
          <w:color w:val="000000"/>
          <w:u w:val="single"/>
        </w:rPr>
      </w:pPr>
    </w:p>
    <w:p w:rsidR="00FF23BC" w:rsidRDefault="00FF23BC" w:rsidP="00FF23BC">
      <w:pPr>
        <w:bidi w:val="0"/>
        <w:spacing w:after="0"/>
        <w:rPr>
          <w:color w:val="000000"/>
        </w:rPr>
      </w:pPr>
      <w:r w:rsidRPr="00FF23BC">
        <w:rPr>
          <w:color w:val="000000"/>
        </w:rPr>
        <w:t>1.</w:t>
      </w:r>
      <w:r w:rsidRPr="00FF23BC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  <w:u w:val="single"/>
        </w:rPr>
        <w:t>Elbit</w:t>
      </w:r>
      <w:proofErr w:type="spellEnd"/>
      <w:r>
        <w:rPr>
          <w:b/>
          <w:bCs/>
          <w:color w:val="000000"/>
          <w:u w:val="single"/>
        </w:rPr>
        <w:t xml:space="preserve"> </w:t>
      </w:r>
      <w:r w:rsidRPr="00D52443">
        <w:rPr>
          <w:b/>
          <w:bCs/>
          <w:color w:val="000000"/>
          <w:u w:val="single"/>
        </w:rPr>
        <w:t>Management</w:t>
      </w:r>
      <w:r w:rsidRPr="00D52443">
        <w:rPr>
          <w:color w:val="000000"/>
        </w:rPr>
        <w:t xml:space="preserve">: </w:t>
      </w:r>
      <w:r w:rsidRPr="00D52443">
        <w:rPr>
          <w:b/>
          <w:bCs/>
          <w:color w:val="000000"/>
        </w:rPr>
        <w:t>(1981-1987)</w:t>
      </w:r>
      <w:r w:rsidRPr="00D52443">
        <w:rPr>
          <w:color w:val="000000"/>
        </w:rPr>
        <w:t xml:space="preserve"> Vice President in charge of business activities, sales and finance of </w:t>
      </w:r>
      <w:proofErr w:type="spellStart"/>
      <w:r w:rsidRPr="00D52443">
        <w:rPr>
          <w:color w:val="000000"/>
        </w:rPr>
        <w:t>Elbit</w:t>
      </w:r>
      <w:proofErr w:type="spellEnd"/>
      <w:r w:rsidRPr="00D52443">
        <w:rPr>
          <w:color w:val="000000"/>
        </w:rPr>
        <w:t xml:space="preserve">, one of the largest Israeli hi-tech companies. </w:t>
      </w:r>
      <w:proofErr w:type="gramStart"/>
      <w:r w:rsidRPr="00D52443">
        <w:rPr>
          <w:color w:val="000000"/>
        </w:rPr>
        <w:t>Was directly responsible for the transition from heavy losses to peak profits, M&amp;A, and international business breakthrough.</w:t>
      </w:r>
      <w:proofErr w:type="gramEnd"/>
      <w:r w:rsidRPr="00D52443">
        <w:rPr>
          <w:color w:val="000000"/>
        </w:rPr>
        <w:t xml:space="preserve"> </w:t>
      </w:r>
      <w:proofErr w:type="gramStart"/>
      <w:r w:rsidRPr="00D52443">
        <w:rPr>
          <w:color w:val="000000"/>
        </w:rPr>
        <w:t>Managed U.S.</w:t>
      </w:r>
      <w:r>
        <w:rPr>
          <w:color w:val="000000"/>
        </w:rPr>
        <w:t xml:space="preserve"> IPO</w:t>
      </w:r>
      <w:r w:rsidRPr="00D52443">
        <w:rPr>
          <w:color w:val="000000"/>
        </w:rPr>
        <w:t xml:space="preserve"> and Israeli public offerings.</w:t>
      </w:r>
      <w:proofErr w:type="gramEnd"/>
      <w:r w:rsidRPr="00D52443">
        <w:rPr>
          <w:color w:val="000000"/>
        </w:rPr>
        <w:t xml:space="preserve"> </w:t>
      </w:r>
      <w:proofErr w:type="gramStart"/>
      <w:r w:rsidRPr="00D52443">
        <w:rPr>
          <w:color w:val="000000"/>
        </w:rPr>
        <w:t>Member of U.S. and Israeli Boards of Directors.</w:t>
      </w:r>
      <w:proofErr w:type="gramEnd"/>
      <w:r w:rsidRPr="00D52443">
        <w:rPr>
          <w:color w:val="000000"/>
        </w:rPr>
        <w:t xml:space="preserve"> Initiated </w:t>
      </w:r>
      <w:r>
        <w:rPr>
          <w:color w:val="000000"/>
        </w:rPr>
        <w:t>&amp;</w:t>
      </w:r>
      <w:r w:rsidRPr="00D52443">
        <w:rPr>
          <w:color w:val="000000"/>
        </w:rPr>
        <w:t xml:space="preserve"> managed Strategic Planning.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Major contribution to </w:t>
      </w:r>
      <w:proofErr w:type="spellStart"/>
      <w:r>
        <w:rPr>
          <w:color w:val="000000"/>
        </w:rPr>
        <w:t>Elbits</w:t>
      </w:r>
      <w:proofErr w:type="spellEnd"/>
      <w:r>
        <w:rPr>
          <w:color w:val="000000"/>
        </w:rPr>
        <w:t>' profitability.</w:t>
      </w:r>
      <w:proofErr w:type="gramEnd"/>
    </w:p>
    <w:p w:rsidR="00FF23BC" w:rsidRDefault="00FF23BC" w:rsidP="00FF23BC">
      <w:pPr>
        <w:bidi w:val="0"/>
        <w:spacing w:after="0"/>
        <w:rPr>
          <w:color w:val="000000"/>
        </w:rPr>
      </w:pPr>
    </w:p>
    <w:p w:rsidR="00FF23BC" w:rsidRPr="00FF23BC" w:rsidRDefault="00FF23BC" w:rsidP="00AA7084">
      <w:pPr>
        <w:bidi w:val="0"/>
        <w:spacing w:after="0"/>
        <w:rPr>
          <w:color w:val="000000"/>
        </w:rPr>
      </w:pPr>
      <w:r>
        <w:rPr>
          <w:color w:val="000000"/>
        </w:rPr>
        <w:t xml:space="preserve">2. </w:t>
      </w:r>
      <w:r>
        <w:rPr>
          <w:b/>
          <w:bCs/>
          <w:color w:val="000000"/>
        </w:rPr>
        <w:t xml:space="preserve">NBASE/MRV – </w:t>
      </w:r>
      <w:r w:rsidRPr="00AA7084">
        <w:rPr>
          <w:color w:val="000000"/>
        </w:rPr>
        <w:t>1995-199</w:t>
      </w:r>
      <w:r w:rsidR="00AA7084" w:rsidRPr="00AA7084">
        <w:rPr>
          <w:color w:val="000000"/>
        </w:rPr>
        <w:t>8</w:t>
      </w:r>
      <w:r>
        <w:rPr>
          <w:b/>
          <w:bCs/>
          <w:color w:val="000000"/>
        </w:rPr>
        <w:t xml:space="preserve"> – </w:t>
      </w:r>
      <w:r>
        <w:rPr>
          <w:color w:val="000000"/>
        </w:rPr>
        <w:t xml:space="preserve">Turnaround of </w:t>
      </w:r>
      <w:proofErr w:type="spellStart"/>
      <w:r>
        <w:rPr>
          <w:color w:val="000000"/>
        </w:rPr>
        <w:t>NBase</w:t>
      </w:r>
      <w:proofErr w:type="spellEnd"/>
      <w:r>
        <w:rPr>
          <w:color w:val="000000"/>
        </w:rPr>
        <w:t xml:space="preserve"> Israel (Ace North Hills and </w:t>
      </w:r>
      <w:proofErr w:type="spellStart"/>
      <w:r>
        <w:rPr>
          <w:color w:val="000000"/>
        </w:rPr>
        <w:t>Galcom</w:t>
      </w:r>
      <w:proofErr w:type="spellEnd"/>
      <w:r>
        <w:rPr>
          <w:color w:val="000000"/>
        </w:rPr>
        <w:t xml:space="preserve"> Networking) and companies in the US, Due Diligence on purchasing of companies in Germany, Switzerland, France, UK, Italy, US. </w:t>
      </w:r>
      <w:proofErr w:type="gramStart"/>
      <w:r>
        <w:rPr>
          <w:color w:val="000000"/>
        </w:rPr>
        <w:t>Contribution for tenfold increase in valuation.</w:t>
      </w:r>
      <w:proofErr w:type="gramEnd"/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AA7084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3. AG – </w:t>
      </w:r>
      <w:r>
        <w:rPr>
          <w:color w:val="000000"/>
        </w:rPr>
        <w:t xml:space="preserve">Business plan </w:t>
      </w:r>
      <w:r w:rsidR="00AA7084">
        <w:rPr>
          <w:color w:val="000000"/>
        </w:rPr>
        <w:t xml:space="preserve">&amp; </w:t>
      </w:r>
      <w:r>
        <w:rPr>
          <w:color w:val="000000"/>
        </w:rPr>
        <w:t>JV negotiations in 1992</w:t>
      </w:r>
      <w:r w:rsidR="00AA7084">
        <w:rPr>
          <w:color w:val="000000"/>
        </w:rPr>
        <w:t>/3</w:t>
      </w:r>
      <w:r>
        <w:rPr>
          <w:color w:val="000000"/>
        </w:rPr>
        <w:t xml:space="preserve">, with </w:t>
      </w:r>
      <w:proofErr w:type="spellStart"/>
      <w:r>
        <w:rPr>
          <w:color w:val="000000"/>
        </w:rPr>
        <w:t>Poalim</w:t>
      </w:r>
      <w:proofErr w:type="spellEnd"/>
      <w:r>
        <w:rPr>
          <w:color w:val="000000"/>
        </w:rPr>
        <w:t xml:space="preserve"> Investments, which received for their investment at a valuation of $22M 50% of AGI and 11% of AG. AG made an IPO in 1995 and its valuation reached over $40M. </w:t>
      </w:r>
      <w:proofErr w:type="spellStart"/>
      <w:r>
        <w:rPr>
          <w:color w:val="000000"/>
        </w:rPr>
        <w:t>Poalim</w:t>
      </w:r>
      <w:proofErr w:type="spellEnd"/>
      <w:r>
        <w:rPr>
          <w:color w:val="000000"/>
        </w:rPr>
        <w:t xml:space="preserve"> Investments' and AG's ROI was very high.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AA7084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>4. FIBRONICS –</w:t>
      </w:r>
      <w:r>
        <w:rPr>
          <w:color w:val="000000"/>
        </w:rPr>
        <w:t xml:space="preserve"> </w:t>
      </w:r>
      <w:r w:rsidR="00AA7084">
        <w:rPr>
          <w:color w:val="000000"/>
        </w:rPr>
        <w:t xml:space="preserve">1991/93 </w:t>
      </w:r>
      <w:r>
        <w:rPr>
          <w:color w:val="000000"/>
        </w:rPr>
        <w:t>Technology transfer negotiations with Alcatel Spain, turnaround</w:t>
      </w:r>
      <w:r w:rsidR="00AA7084">
        <w:rPr>
          <w:color w:val="000000"/>
        </w:rPr>
        <w:t>s</w:t>
      </w:r>
      <w:r>
        <w:rPr>
          <w:color w:val="000000"/>
        </w:rPr>
        <w:t>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AA7084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>5. FINISH –</w:t>
      </w:r>
      <w:r>
        <w:rPr>
          <w:color w:val="000000"/>
        </w:rPr>
        <w:t xml:space="preserve"> 199</w:t>
      </w:r>
      <w:r w:rsidR="00AA7084">
        <w:rPr>
          <w:color w:val="000000"/>
        </w:rPr>
        <w:t>4</w:t>
      </w:r>
      <w:r>
        <w:rPr>
          <w:color w:val="000000"/>
        </w:rPr>
        <w:t>-199</w:t>
      </w:r>
      <w:r w:rsidR="00AA7084">
        <w:rPr>
          <w:color w:val="000000"/>
        </w:rPr>
        <w:t>9</w:t>
      </w:r>
      <w:r>
        <w:rPr>
          <w:color w:val="000000"/>
        </w:rPr>
        <w:t xml:space="preserve"> – Technology transfer agreement with HON and negotiations with Steelcase. </w:t>
      </w:r>
      <w:proofErr w:type="gramStart"/>
      <w:r>
        <w:rPr>
          <w:color w:val="000000"/>
        </w:rPr>
        <w:t>JV agreement with Canadian Global and Teknion.</w:t>
      </w:r>
      <w:proofErr w:type="gramEnd"/>
      <w:r>
        <w:rPr>
          <w:color w:val="000000"/>
        </w:rPr>
        <w:t xml:space="preserve"> Strategic planning, organization plan, turnaround plans. All those made </w:t>
      </w:r>
      <w:proofErr w:type="gramStart"/>
      <w:r>
        <w:rPr>
          <w:color w:val="000000"/>
        </w:rPr>
        <w:t>Finish</w:t>
      </w:r>
      <w:proofErr w:type="gramEnd"/>
      <w:r>
        <w:rPr>
          <w:color w:val="000000"/>
        </w:rPr>
        <w:t xml:space="preserve"> a very profitable and successful company.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>6. XICOR –</w:t>
      </w:r>
      <w:r>
        <w:rPr>
          <w:color w:val="000000"/>
        </w:rPr>
        <w:t xml:space="preserve"> Business Plan and conducting negotiations. In 1989</w:t>
      </w:r>
      <w:r w:rsidR="00AA7084">
        <w:rPr>
          <w:color w:val="000000"/>
        </w:rPr>
        <w:t>/90</w:t>
      </w:r>
      <w:r>
        <w:rPr>
          <w:color w:val="000000"/>
        </w:rPr>
        <w:t xml:space="preserve"> the company received an approved enterprise status for a $270M projected investment, the largest ever in Israel at this time. The company didn't receive a 7-days work permit and the project did not materialize.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AA7084">
      <w:pPr>
        <w:bidi w:val="0"/>
        <w:spacing w:after="0"/>
        <w:rPr>
          <w:color w:val="000000"/>
        </w:rPr>
      </w:pPr>
      <w:r w:rsidRPr="00FF23BC">
        <w:rPr>
          <w:b/>
          <w:bCs/>
          <w:color w:val="000000"/>
        </w:rPr>
        <w:lastRenderedPageBreak/>
        <w:t>7. SATELLITE COMMUNICATIONS GROUND STATIONS CONSORTIUM –</w:t>
      </w:r>
      <w:r w:rsidRPr="00FF23BC">
        <w:rPr>
          <w:color w:val="000000"/>
        </w:rPr>
        <w:t xml:space="preserve"> </w:t>
      </w:r>
      <w:r w:rsidR="00AA7084">
        <w:rPr>
          <w:color w:val="000000"/>
        </w:rPr>
        <w:t xml:space="preserve">1991/93 - </w:t>
      </w:r>
      <w:r w:rsidRPr="00FF23BC">
        <w:rPr>
          <w:color w:val="000000"/>
        </w:rPr>
        <w:t xml:space="preserve">Pioneering project of generic R&amp;D grants of $27M at exceptional good </w:t>
      </w:r>
      <w:r>
        <w:rPr>
          <w:color w:val="000000"/>
        </w:rPr>
        <w:t xml:space="preserve">and unprecedented </w:t>
      </w:r>
      <w:r w:rsidRPr="00FF23BC">
        <w:rPr>
          <w:color w:val="000000"/>
        </w:rPr>
        <w:t>conditions</w:t>
      </w:r>
      <w:r>
        <w:rPr>
          <w:color w:val="000000"/>
        </w:rPr>
        <w:t xml:space="preserve">: two thirds grants on the investment, including equipment, multiannual grants, no reimbursement of the grants by royalties. </w:t>
      </w:r>
      <w:proofErr w:type="gramStart"/>
      <w:r>
        <w:rPr>
          <w:color w:val="000000"/>
        </w:rPr>
        <w:t>Was instrumental in obtaining those benefits, as it was the first time ever that generic R&amp;D grants were granted.</w:t>
      </w:r>
      <w:proofErr w:type="gramEnd"/>
      <w:r>
        <w:rPr>
          <w:color w:val="000000"/>
        </w:rPr>
        <w:t xml:space="preserve"> The consortium included the largest companies</w:t>
      </w:r>
      <w:r w:rsidR="00AA7084">
        <w:rPr>
          <w:color w:val="000000"/>
        </w:rPr>
        <w:t xml:space="preserve"> </w:t>
      </w:r>
      <w:r>
        <w:rPr>
          <w:color w:val="000000"/>
        </w:rPr>
        <w:t xml:space="preserve">– IAI, Rafael, </w:t>
      </w:r>
      <w:proofErr w:type="spellStart"/>
      <w:r>
        <w:rPr>
          <w:color w:val="000000"/>
        </w:rPr>
        <w:t>Elisra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Gilat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Neeman</w:t>
      </w:r>
      <w:proofErr w:type="spellEnd"/>
      <w:r>
        <w:rPr>
          <w:color w:val="000000"/>
        </w:rPr>
        <w:t xml:space="preserve"> Institute Technion. </w:t>
      </w:r>
      <w:proofErr w:type="gramStart"/>
      <w:r>
        <w:rPr>
          <w:color w:val="000000"/>
        </w:rPr>
        <w:t xml:space="preserve">Management of the consortium, writing business plans </w:t>
      </w:r>
      <w:r w:rsidR="00AA7084">
        <w:rPr>
          <w:color w:val="000000"/>
        </w:rPr>
        <w:t xml:space="preserve">&amp; </w:t>
      </w:r>
      <w:r>
        <w:rPr>
          <w:color w:val="000000"/>
        </w:rPr>
        <w:t>conducting negotiations.</w:t>
      </w:r>
      <w:proofErr w:type="gramEnd"/>
    </w:p>
    <w:p w:rsidR="00FF23BC" w:rsidRP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8. HAZERA – </w:t>
      </w:r>
      <w:r>
        <w:rPr>
          <w:color w:val="000000"/>
        </w:rPr>
        <w:t xml:space="preserve">CEO's valuation prior to Cory's business plan was $7M, because of heavy debts and low profitability. Cory's valuation in </w:t>
      </w:r>
      <w:r w:rsidR="00AA7084">
        <w:rPr>
          <w:color w:val="000000"/>
        </w:rPr>
        <w:t>1989/</w:t>
      </w:r>
      <w:r>
        <w:rPr>
          <w:color w:val="000000"/>
        </w:rPr>
        <w:t xml:space="preserve">1990 was $20M and found investors who were willing to invest at a slightly lower valuation. </w:t>
      </w:r>
      <w:proofErr w:type="spellStart"/>
      <w:r>
        <w:rPr>
          <w:color w:val="000000"/>
        </w:rPr>
        <w:t>Poalim</w:t>
      </w:r>
      <w:proofErr w:type="spellEnd"/>
      <w:r>
        <w:rPr>
          <w:color w:val="000000"/>
        </w:rPr>
        <w:t xml:space="preserve"> Investments, Cory's collaborator, invested in 1992 at a valuation of $27M, receiving 50% of the equity. The IPO in 1998 was at a valuation of $50M. Final valuation for M&amp;A was ultimately $150M pre-money.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9. GILAT – </w:t>
      </w:r>
      <w:r>
        <w:rPr>
          <w:color w:val="000000"/>
        </w:rPr>
        <w:t>JV negotiations in 2000 with large French companies, as Thomson Multimedia.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10. OPAL – </w:t>
      </w:r>
      <w:r>
        <w:rPr>
          <w:color w:val="000000"/>
        </w:rPr>
        <w:t xml:space="preserve">Cory valued the company at $20M in 1993 in a business plan, as compared to the valuation of </w:t>
      </w:r>
      <w:proofErr w:type="spellStart"/>
      <w:r>
        <w:rPr>
          <w:color w:val="000000"/>
        </w:rPr>
        <w:t>Clal's</w:t>
      </w:r>
      <w:proofErr w:type="spellEnd"/>
      <w:r>
        <w:rPr>
          <w:color w:val="000000"/>
        </w:rPr>
        <w:t xml:space="preserve"> investment in 1992 of $4M. Cory found two investors at a valuation of $18M, and ultimately </w:t>
      </w:r>
      <w:proofErr w:type="spellStart"/>
      <w:r>
        <w:rPr>
          <w:color w:val="000000"/>
        </w:rPr>
        <w:t>Clal</w:t>
      </w:r>
      <w:proofErr w:type="spellEnd"/>
      <w:r>
        <w:rPr>
          <w:color w:val="000000"/>
        </w:rPr>
        <w:t xml:space="preserve"> and their investors invested at this valuation. Valuation on the IPO in 1995 was $70M. Applied Materials purchased the company at a valuation of $170M. 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Default="00FF23BC" w:rsidP="00AA7084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11. KADMANI – </w:t>
      </w:r>
      <w:r>
        <w:rPr>
          <w:color w:val="000000"/>
        </w:rPr>
        <w:t>Financial and Operative Turnaround plans in 19</w:t>
      </w:r>
      <w:r w:rsidR="00AA7084">
        <w:rPr>
          <w:color w:val="000000"/>
        </w:rPr>
        <w:t>89, 91, 92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Kadmani's</w:t>
      </w:r>
      <w:proofErr w:type="spellEnd"/>
      <w:r>
        <w:rPr>
          <w:color w:val="000000"/>
        </w:rPr>
        <w:t xml:space="preserve"> bank endorsed the plan after very tense negotiations lead by Cory. This enabled the company to turnaround and spread the loans' reimbursement over a few years at much lower interests' rate.</w:t>
      </w:r>
    </w:p>
    <w:p w:rsidR="00FF23BC" w:rsidRDefault="00FF23BC" w:rsidP="00FF23BC">
      <w:pPr>
        <w:bidi w:val="0"/>
        <w:spacing w:after="0"/>
        <w:rPr>
          <w:color w:val="000000"/>
        </w:rPr>
      </w:pPr>
    </w:p>
    <w:p w:rsidR="00FF23BC" w:rsidRPr="00FF23BC" w:rsidRDefault="00FF23BC" w:rsidP="00FF23BC">
      <w:pPr>
        <w:shd w:val="clear" w:color="auto" w:fill="FFFFFF"/>
        <w:bidi w:val="0"/>
        <w:spacing w:after="0"/>
        <w:jc w:val="left"/>
        <w:rPr>
          <w:rFonts w:eastAsia="Times New Roman"/>
          <w:color w:val="000000"/>
        </w:rPr>
      </w:pPr>
      <w:hyperlink r:id="rId6" w:tgtFrame="_blank" w:history="1">
        <w:r w:rsidRPr="00FF23BC">
          <w:rPr>
            <w:rFonts w:eastAsia="Times New Roman"/>
            <w:b/>
            <w:bCs/>
            <w:i/>
            <w:iCs/>
            <w:color w:val="0000FF"/>
            <w:u w:val="single"/>
          </w:rPr>
          <w:t>How to Implement a Turnaround Plan (published in</w:t>
        </w:r>
      </w:hyperlink>
      <w:r w:rsidRPr="00FF23BC">
        <w:rPr>
          <w:rFonts w:eastAsia="Times New Roman"/>
          <w:color w:val="000000"/>
        </w:rPr>
        <w:t xml:space="preserve"> </w:t>
      </w:r>
      <w:hyperlink r:id="rId7" w:tgtFrame="_blank" w:history="1">
        <w:r w:rsidRPr="00FF23BC">
          <w:rPr>
            <w:rFonts w:eastAsia="Times New Roman"/>
            <w:b/>
            <w:bCs/>
            <w:i/>
            <w:iCs/>
            <w:color w:val="0000FF"/>
            <w:u w:val="single"/>
          </w:rPr>
          <w:t>Investment &amp; Society Israel 1989, Seven Days Ltd., pp. 36-37)</w:t>
        </w:r>
      </w:hyperlink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12. TEDEA – </w:t>
      </w:r>
      <w:r>
        <w:rPr>
          <w:color w:val="000000"/>
        </w:rPr>
        <w:t xml:space="preserve">Negotiations in French and Acquisition of </w:t>
      </w:r>
      <w:proofErr w:type="gramStart"/>
      <w:r>
        <w:rPr>
          <w:color w:val="000000"/>
        </w:rPr>
        <w:t>a French</w:t>
      </w:r>
      <w:proofErr w:type="gramEnd"/>
      <w:r>
        <w:rPr>
          <w:color w:val="000000"/>
        </w:rPr>
        <w:t xml:space="preserve"> company SEEA in 199</w:t>
      </w:r>
      <w:r w:rsidR="00AA7084">
        <w:rPr>
          <w:color w:val="000000"/>
        </w:rPr>
        <w:t>7/</w:t>
      </w:r>
      <w:r>
        <w:rPr>
          <w:color w:val="000000"/>
        </w:rPr>
        <w:t>8.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13. ELSCINT FRANCE – </w:t>
      </w:r>
      <w:r>
        <w:rPr>
          <w:color w:val="000000"/>
        </w:rPr>
        <w:t xml:space="preserve">Turnaround Plan in French and successful implementation of the turnaround of </w:t>
      </w:r>
      <w:proofErr w:type="spellStart"/>
      <w:r>
        <w:rPr>
          <w:color w:val="000000"/>
        </w:rPr>
        <w:t>Elscint's</w:t>
      </w:r>
      <w:proofErr w:type="spellEnd"/>
      <w:r>
        <w:rPr>
          <w:color w:val="000000"/>
        </w:rPr>
        <w:t xml:space="preserve"> France, </w:t>
      </w:r>
      <w:proofErr w:type="spellStart"/>
      <w:r>
        <w:rPr>
          <w:color w:val="000000"/>
        </w:rPr>
        <w:t>Elscint's</w:t>
      </w:r>
      <w:proofErr w:type="spellEnd"/>
      <w:r>
        <w:rPr>
          <w:color w:val="000000"/>
        </w:rPr>
        <w:t xml:space="preserve"> subsidiary in Paris in 1987.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14. ELSCINT USA – </w:t>
      </w:r>
      <w:r>
        <w:rPr>
          <w:color w:val="000000"/>
        </w:rPr>
        <w:t xml:space="preserve">Turnaround Plan in English and implementation of the turnaround of </w:t>
      </w:r>
      <w:proofErr w:type="spellStart"/>
      <w:r>
        <w:rPr>
          <w:color w:val="000000"/>
        </w:rPr>
        <w:t>Elscint's</w:t>
      </w:r>
      <w:proofErr w:type="spellEnd"/>
      <w:r>
        <w:rPr>
          <w:color w:val="000000"/>
        </w:rPr>
        <w:t xml:space="preserve"> USA, </w:t>
      </w:r>
      <w:proofErr w:type="spellStart"/>
      <w:r>
        <w:rPr>
          <w:color w:val="000000"/>
        </w:rPr>
        <w:t>Elscint's</w:t>
      </w:r>
      <w:proofErr w:type="spellEnd"/>
      <w:r>
        <w:rPr>
          <w:color w:val="000000"/>
        </w:rPr>
        <w:t xml:space="preserve"> subsidiary in New Jersey in 1988.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proofErr w:type="gramStart"/>
      <w:r>
        <w:rPr>
          <w:b/>
          <w:bCs/>
          <w:color w:val="000000"/>
        </w:rPr>
        <w:t xml:space="preserve">15. POALIM INVESTMENTS </w:t>
      </w:r>
      <w:r w:rsidRPr="00AA7084">
        <w:rPr>
          <w:color w:val="000000"/>
        </w:rPr>
        <w:t xml:space="preserve">– </w:t>
      </w:r>
      <w:r w:rsidR="00AA7084">
        <w:rPr>
          <w:color w:val="000000"/>
        </w:rPr>
        <w:t xml:space="preserve">1987, 1988, </w:t>
      </w:r>
      <w:r w:rsidR="00AA7084" w:rsidRPr="00AA7084">
        <w:rPr>
          <w:color w:val="000000"/>
        </w:rPr>
        <w:t>1992, 1995</w:t>
      </w:r>
      <w:r w:rsidR="00AA7084">
        <w:rPr>
          <w:b/>
          <w:bCs/>
          <w:color w:val="000000"/>
        </w:rPr>
        <w:t xml:space="preserve"> - </w:t>
      </w:r>
      <w:r>
        <w:rPr>
          <w:color w:val="000000"/>
        </w:rPr>
        <w:t xml:space="preserve">Due Diligence of companies, negotiations in Paris and in Bern on a JV, turnaround of </w:t>
      </w:r>
      <w:proofErr w:type="spellStart"/>
      <w:r>
        <w:rPr>
          <w:color w:val="000000"/>
        </w:rPr>
        <w:t>Teledata</w:t>
      </w:r>
      <w:proofErr w:type="spellEnd"/>
      <w:r>
        <w:rPr>
          <w:color w:val="000000"/>
        </w:rPr>
        <w:t>.</w:t>
      </w:r>
      <w:proofErr w:type="gramEnd"/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 xml:space="preserve">16. W&amp;S – </w:t>
      </w:r>
      <w:r>
        <w:rPr>
          <w:color w:val="000000"/>
        </w:rPr>
        <w:t>2002 – Management of Israel's office with joint projects of outsourcing.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Pr="00FF23BC" w:rsidRDefault="00FF23BC" w:rsidP="00AA7084">
      <w:pPr>
        <w:bidi w:val="0"/>
        <w:spacing w:after="0"/>
        <w:rPr>
          <w:color w:val="000000"/>
        </w:rPr>
      </w:pPr>
      <w:r>
        <w:rPr>
          <w:b/>
          <w:bCs/>
          <w:color w:val="000000"/>
        </w:rPr>
        <w:t>17. APPLIED MATERIALS –</w:t>
      </w:r>
      <w:r>
        <w:rPr>
          <w:color w:val="000000"/>
        </w:rPr>
        <w:t xml:space="preserve"> 1990</w:t>
      </w:r>
      <w:r w:rsidR="00AA7084">
        <w:rPr>
          <w:color w:val="000000"/>
        </w:rPr>
        <w:t>/91-</w:t>
      </w:r>
      <w:r>
        <w:rPr>
          <w:color w:val="000000"/>
        </w:rPr>
        <w:t xml:space="preserve"> Business Plan and obtaining an approved enterprise status on AP's Design Center, although it was in Tel Aviv and not in a development zone.</w:t>
      </w:r>
    </w:p>
    <w:p w:rsidR="00FF23BC" w:rsidRDefault="00FF23BC" w:rsidP="00FF23BC">
      <w:pPr>
        <w:bidi w:val="0"/>
        <w:spacing w:after="0"/>
        <w:rPr>
          <w:b/>
          <w:bCs/>
          <w:color w:val="000000"/>
        </w:rPr>
      </w:pPr>
    </w:p>
    <w:p w:rsidR="00FF23BC" w:rsidRDefault="00FF23BC" w:rsidP="00FF23BC">
      <w:pPr>
        <w:bidi w:val="0"/>
        <w:spacing w:after="0"/>
        <w:rPr>
          <w:color w:val="000000"/>
        </w:rPr>
      </w:pPr>
      <w:proofErr w:type="gramStart"/>
      <w:r>
        <w:rPr>
          <w:b/>
          <w:bCs/>
          <w:color w:val="000000"/>
        </w:rPr>
        <w:t xml:space="preserve">18. ISRAELI MINISTRY OF DEFENSE – </w:t>
      </w:r>
      <w:r>
        <w:rPr>
          <w:color w:val="000000"/>
        </w:rPr>
        <w:t xml:space="preserve">2014 – Writing of a pioneering ethical code with 10 case studies, training for </w:t>
      </w:r>
      <w:proofErr w:type="spellStart"/>
      <w:r>
        <w:rPr>
          <w:color w:val="000000"/>
        </w:rPr>
        <w:t>Sibat</w:t>
      </w:r>
      <w:proofErr w:type="spellEnd"/>
      <w:r>
        <w:rPr>
          <w:color w:val="000000"/>
        </w:rPr>
        <w:t xml:space="preserve"> – International Defense.</w:t>
      </w:r>
      <w:proofErr w:type="gramEnd"/>
      <w:r>
        <w:rPr>
          <w:color w:val="000000"/>
        </w:rPr>
        <w:t xml:space="preserve"> The ethical code and the case studies which are still implemented in 2020 won the first prize of MOD Quality contest and was 4-7 finalist of all the Israeli Government Agencies. This ethical code is a model to others.</w:t>
      </w:r>
    </w:p>
    <w:p w:rsidR="00FF23BC" w:rsidRDefault="00FF23BC" w:rsidP="00FF23BC">
      <w:pPr>
        <w:bidi w:val="0"/>
        <w:spacing w:after="0"/>
        <w:rPr>
          <w:color w:val="000000"/>
        </w:rPr>
      </w:pPr>
    </w:p>
    <w:p w:rsidR="00FF23BC" w:rsidRPr="00FF23BC" w:rsidRDefault="00FF23BC" w:rsidP="00FF23BC">
      <w:pPr>
        <w:bidi w:val="0"/>
        <w:spacing w:after="0"/>
        <w:rPr>
          <w:color w:val="000000"/>
        </w:rPr>
      </w:pPr>
      <w:hyperlink r:id="rId8" w:tgtFrame="_self" w:history="1">
        <w:proofErr w:type="gramStart"/>
        <w:r w:rsidRPr="00FF23BC">
          <w:rPr>
            <w:rStyle w:val="Hyperlink"/>
            <w:b/>
            <w:bCs/>
            <w:shd w:val="clear" w:color="auto" w:fill="FFFFFF"/>
          </w:rPr>
          <w:t>Writing of Ethical Code - Text, Case Studies &amp; Training </w:t>
        </w:r>
      </w:hyperlink>
      <w:hyperlink r:id="rId9" w:tgtFrame="_self" w:history="1">
        <w:r w:rsidRPr="00FF23BC">
          <w:rPr>
            <w:rStyle w:val="Hyperlink"/>
            <w:b/>
            <w:bCs/>
            <w:i/>
            <w:iCs/>
            <w:shd w:val="clear" w:color="auto" w:fill="FFFFFF"/>
          </w:rPr>
          <w:t>f</w:t>
        </w:r>
      </w:hyperlink>
      <w:hyperlink r:id="rId10" w:tgtFrame="_self" w:history="1">
        <w:r w:rsidRPr="00FF23BC">
          <w:rPr>
            <w:rStyle w:val="Hyperlink"/>
            <w:b/>
            <w:bCs/>
            <w:i/>
            <w:iCs/>
            <w:shd w:val="clear" w:color="auto" w:fill="FFFFFF"/>
          </w:rPr>
          <w:t xml:space="preserve">or </w:t>
        </w:r>
        <w:proofErr w:type="spellStart"/>
        <w:r w:rsidRPr="00FF23BC">
          <w:rPr>
            <w:rStyle w:val="Hyperlink"/>
            <w:b/>
            <w:bCs/>
            <w:i/>
            <w:iCs/>
            <w:shd w:val="clear" w:color="auto" w:fill="FFFFFF"/>
          </w:rPr>
          <w:t>Sibat</w:t>
        </w:r>
        <w:proofErr w:type="spellEnd"/>
        <w:r w:rsidRPr="00FF23BC">
          <w:rPr>
            <w:rStyle w:val="Hyperlink"/>
            <w:b/>
            <w:bCs/>
            <w:i/>
            <w:iCs/>
            <w:shd w:val="clear" w:color="auto" w:fill="FFFFFF"/>
          </w:rPr>
          <w:t>, Int'l Defense</w:t>
        </w:r>
      </w:hyperlink>
      <w:hyperlink r:id="rId11" w:tgtFrame="_self" w:history="1">
        <w:r w:rsidRPr="00FF23BC">
          <w:rPr>
            <w:rStyle w:val="Hyperlink"/>
            <w:b/>
            <w:bCs/>
            <w:shd w:val="clear" w:color="auto" w:fill="FFFFFF"/>
          </w:rPr>
          <w:t>.</w:t>
        </w:r>
        <w:proofErr w:type="gramEnd"/>
      </w:hyperlink>
      <w:hyperlink r:id="rId12" w:tgtFrame="_self" w:history="1">
        <w:r w:rsidRPr="00FF23BC">
          <w:rPr>
            <w:rStyle w:val="Hyperlink"/>
            <w:b/>
            <w:bCs/>
            <w:shd w:val="clear" w:color="auto" w:fill="FFFFFF"/>
          </w:rPr>
          <w:t> </w:t>
        </w:r>
      </w:hyperlink>
      <w:hyperlink r:id="rId13" w:tgtFrame="_self" w:history="1">
        <w:proofErr w:type="gramStart"/>
        <w:r w:rsidRPr="00FF23BC">
          <w:rPr>
            <w:rStyle w:val="Hyperlink"/>
            <w:b/>
            <w:bCs/>
            <w:shd w:val="clear" w:color="auto" w:fill="FFFFFF"/>
          </w:rPr>
          <w:t>Appreciation.</w:t>
        </w:r>
        <w:proofErr w:type="gramEnd"/>
      </w:hyperlink>
      <w:hyperlink r:id="rId14" w:tgtFrame="_blank" w:history="1">
        <w:r w:rsidRPr="00FF23BC">
          <w:rPr>
            <w:rStyle w:val="Hyperlink"/>
            <w:b/>
            <w:bCs/>
            <w:shd w:val="clear" w:color="auto" w:fill="FFFFFF"/>
          </w:rPr>
          <w:t> </w:t>
        </w:r>
      </w:hyperlink>
      <w:hyperlink r:id="rId15" w:tgtFrame="_blank" w:history="1">
        <w:proofErr w:type="gramStart"/>
        <w:r w:rsidRPr="00FF23BC">
          <w:rPr>
            <w:rStyle w:val="Hyperlink"/>
            <w:b/>
            <w:bCs/>
            <w:i/>
            <w:iCs/>
            <w:shd w:val="clear" w:color="auto" w:fill="FFFFFF"/>
          </w:rPr>
          <w:t>10 Case Studies Generic Ethical Codes World Defense.</w:t>
        </w:r>
        <w:proofErr w:type="gramEnd"/>
      </w:hyperlink>
      <w:hyperlink r:id="rId16" w:tgtFrame="_blank" w:history="1">
        <w:r w:rsidRPr="00FF23BC">
          <w:rPr>
            <w:rStyle w:val="Hyperlink"/>
            <w:b/>
            <w:bCs/>
            <w:shd w:val="clear" w:color="auto" w:fill="FFFFFF"/>
          </w:rPr>
          <w:t> </w:t>
        </w:r>
      </w:hyperlink>
      <w:hyperlink r:id="rId17" w:tgtFrame="_self" w:history="1">
        <w:r w:rsidRPr="00FF23BC">
          <w:rPr>
            <w:rStyle w:val="Hyperlink"/>
            <w:b/>
            <w:bCs/>
            <w:shd w:val="clear" w:color="auto" w:fill="FFFFFF"/>
          </w:rPr>
          <w:t>I</w:t>
        </w:r>
      </w:hyperlink>
      <w:hyperlink r:id="rId18" w:tgtFrame="_self" w:history="1">
        <w:r w:rsidRPr="00FF23BC">
          <w:rPr>
            <w:rStyle w:val="Hyperlink"/>
            <w:b/>
            <w:bCs/>
            <w:shd w:val="clear" w:color="auto" w:fill="FFFFFF"/>
          </w:rPr>
          <w:t xml:space="preserve">t won 1st prize of MOD Quality contest, 4-7 finalist - </w:t>
        </w:r>
        <w:proofErr w:type="spellStart"/>
        <w:r w:rsidRPr="00FF23BC">
          <w:rPr>
            <w:rStyle w:val="Hyperlink"/>
            <w:b/>
            <w:bCs/>
            <w:shd w:val="clear" w:color="auto" w:fill="FFFFFF"/>
          </w:rPr>
          <w:t>Gov't</w:t>
        </w:r>
        <w:proofErr w:type="spellEnd"/>
        <w:r w:rsidRPr="00FF23BC">
          <w:rPr>
            <w:rStyle w:val="Hyperlink"/>
            <w:b/>
            <w:bCs/>
            <w:shd w:val="clear" w:color="auto" w:fill="FFFFFF"/>
          </w:rPr>
          <w:t xml:space="preserve"> Agencies</w:t>
        </w:r>
      </w:hyperlink>
    </w:p>
    <w:p w:rsidR="00376C02" w:rsidRDefault="00376C02" w:rsidP="00FF23BC">
      <w:pPr>
        <w:pStyle w:val="Style1"/>
        <w:bidi w:val="0"/>
      </w:pPr>
    </w:p>
    <w:sectPr w:rsidR="00376C02" w:rsidSect="00FF23BC">
      <w:headerReference w:type="default" r:id="rId19"/>
      <w:pgSz w:w="11906" w:h="16838"/>
      <w:pgMar w:top="1134" w:right="1418" w:bottom="851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CF" w:rsidRDefault="005954CF" w:rsidP="00B7761A">
      <w:r>
        <w:separator/>
      </w:r>
    </w:p>
  </w:endnote>
  <w:endnote w:type="continuationSeparator" w:id="0">
    <w:p w:rsidR="005954CF" w:rsidRDefault="005954CF" w:rsidP="00B7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CF" w:rsidRDefault="005954CF" w:rsidP="00B7761A">
      <w:r>
        <w:separator/>
      </w:r>
    </w:p>
  </w:footnote>
  <w:footnote w:type="continuationSeparator" w:id="0">
    <w:p w:rsidR="005954CF" w:rsidRDefault="005954CF" w:rsidP="00B7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764" w:rsidRDefault="00FE3764" w:rsidP="00A47D33">
    <w:pPr>
      <w:pStyle w:val="Header"/>
      <w:jc w:val="center"/>
    </w:pPr>
    <w:fldSimple w:instr=" PAGE   \* MERGEFORMAT ">
      <w:r w:rsidR="00AA7084">
        <w:rPr>
          <w:noProof/>
          <w:rtl/>
        </w:rPr>
        <w:t>2</w:t>
      </w:r>
    </w:fldSimple>
  </w:p>
  <w:p w:rsidR="00B5182B" w:rsidRDefault="00B5182B" w:rsidP="00B77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5F7"/>
    <w:rsid w:val="00007ACE"/>
    <w:rsid w:val="000101E0"/>
    <w:rsid w:val="0001191B"/>
    <w:rsid w:val="00012602"/>
    <w:rsid w:val="0001301C"/>
    <w:rsid w:val="00023BEA"/>
    <w:rsid w:val="00041828"/>
    <w:rsid w:val="00042C04"/>
    <w:rsid w:val="000462CC"/>
    <w:rsid w:val="0004642D"/>
    <w:rsid w:val="000516AB"/>
    <w:rsid w:val="000642E6"/>
    <w:rsid w:val="000673FF"/>
    <w:rsid w:val="0008038A"/>
    <w:rsid w:val="00083FE1"/>
    <w:rsid w:val="00084861"/>
    <w:rsid w:val="00087D0F"/>
    <w:rsid w:val="0009564F"/>
    <w:rsid w:val="000A01E9"/>
    <w:rsid w:val="000A2A23"/>
    <w:rsid w:val="000A2D12"/>
    <w:rsid w:val="000A4711"/>
    <w:rsid w:val="000A699E"/>
    <w:rsid w:val="000A7513"/>
    <w:rsid w:val="000C25CD"/>
    <w:rsid w:val="000C620D"/>
    <w:rsid w:val="000C6CC7"/>
    <w:rsid w:val="000D0EEC"/>
    <w:rsid w:val="000D0F44"/>
    <w:rsid w:val="000D116A"/>
    <w:rsid w:val="000E0A3E"/>
    <w:rsid w:val="000E122E"/>
    <w:rsid w:val="000F4070"/>
    <w:rsid w:val="000F7110"/>
    <w:rsid w:val="00110293"/>
    <w:rsid w:val="00120630"/>
    <w:rsid w:val="001243DE"/>
    <w:rsid w:val="00126FE7"/>
    <w:rsid w:val="001336C1"/>
    <w:rsid w:val="00133C86"/>
    <w:rsid w:val="00140A62"/>
    <w:rsid w:val="001415D0"/>
    <w:rsid w:val="001430B5"/>
    <w:rsid w:val="001569D6"/>
    <w:rsid w:val="00167364"/>
    <w:rsid w:val="001674B6"/>
    <w:rsid w:val="00171E1C"/>
    <w:rsid w:val="00177AFB"/>
    <w:rsid w:val="0018452D"/>
    <w:rsid w:val="00185922"/>
    <w:rsid w:val="001A080A"/>
    <w:rsid w:val="001B2EF6"/>
    <w:rsid w:val="001B63D4"/>
    <w:rsid w:val="001C0520"/>
    <w:rsid w:val="001C2FFF"/>
    <w:rsid w:val="001C3CBF"/>
    <w:rsid w:val="001C58D0"/>
    <w:rsid w:val="001D4C91"/>
    <w:rsid w:val="001D4E34"/>
    <w:rsid w:val="001E0537"/>
    <w:rsid w:val="001E07E8"/>
    <w:rsid w:val="001E152D"/>
    <w:rsid w:val="001E70E8"/>
    <w:rsid w:val="001E774F"/>
    <w:rsid w:val="0020683B"/>
    <w:rsid w:val="0021005C"/>
    <w:rsid w:val="002209F4"/>
    <w:rsid w:val="00222B2C"/>
    <w:rsid w:val="00226F0D"/>
    <w:rsid w:val="00235793"/>
    <w:rsid w:val="00250875"/>
    <w:rsid w:val="002635E9"/>
    <w:rsid w:val="00264591"/>
    <w:rsid w:val="0028712B"/>
    <w:rsid w:val="00290323"/>
    <w:rsid w:val="00293D77"/>
    <w:rsid w:val="002A1E02"/>
    <w:rsid w:val="002B3157"/>
    <w:rsid w:val="002B3AAE"/>
    <w:rsid w:val="002B3C15"/>
    <w:rsid w:val="002C54F5"/>
    <w:rsid w:val="002E08FA"/>
    <w:rsid w:val="002E1A9A"/>
    <w:rsid w:val="002E27D7"/>
    <w:rsid w:val="002E71BF"/>
    <w:rsid w:val="002E7515"/>
    <w:rsid w:val="002F31FA"/>
    <w:rsid w:val="002F3E89"/>
    <w:rsid w:val="00301109"/>
    <w:rsid w:val="00301EC0"/>
    <w:rsid w:val="00305C8A"/>
    <w:rsid w:val="00310B44"/>
    <w:rsid w:val="003208CE"/>
    <w:rsid w:val="00323236"/>
    <w:rsid w:val="00325F62"/>
    <w:rsid w:val="003452DD"/>
    <w:rsid w:val="0034653A"/>
    <w:rsid w:val="003564FC"/>
    <w:rsid w:val="003600A6"/>
    <w:rsid w:val="003601ED"/>
    <w:rsid w:val="00366311"/>
    <w:rsid w:val="00376239"/>
    <w:rsid w:val="00376C02"/>
    <w:rsid w:val="003855C4"/>
    <w:rsid w:val="00390551"/>
    <w:rsid w:val="0039125F"/>
    <w:rsid w:val="00394C37"/>
    <w:rsid w:val="003955D9"/>
    <w:rsid w:val="0039639E"/>
    <w:rsid w:val="003A3C2B"/>
    <w:rsid w:val="003A5DE6"/>
    <w:rsid w:val="003A6401"/>
    <w:rsid w:val="003B032B"/>
    <w:rsid w:val="003B0E46"/>
    <w:rsid w:val="003B12A0"/>
    <w:rsid w:val="003B4368"/>
    <w:rsid w:val="003B47CF"/>
    <w:rsid w:val="003C1580"/>
    <w:rsid w:val="003D2F2C"/>
    <w:rsid w:val="003D46FB"/>
    <w:rsid w:val="003D6AAF"/>
    <w:rsid w:val="003E0FB3"/>
    <w:rsid w:val="003E552D"/>
    <w:rsid w:val="003E695E"/>
    <w:rsid w:val="003F624B"/>
    <w:rsid w:val="00410313"/>
    <w:rsid w:val="00413BAA"/>
    <w:rsid w:val="00417316"/>
    <w:rsid w:val="00421230"/>
    <w:rsid w:val="0043052D"/>
    <w:rsid w:val="00433E34"/>
    <w:rsid w:val="00440FFE"/>
    <w:rsid w:val="0044372D"/>
    <w:rsid w:val="004458A2"/>
    <w:rsid w:val="00447FBE"/>
    <w:rsid w:val="00451433"/>
    <w:rsid w:val="00454A62"/>
    <w:rsid w:val="00454AD7"/>
    <w:rsid w:val="004614C1"/>
    <w:rsid w:val="004658AC"/>
    <w:rsid w:val="004659ED"/>
    <w:rsid w:val="00465F54"/>
    <w:rsid w:val="00470801"/>
    <w:rsid w:val="00475620"/>
    <w:rsid w:val="00476524"/>
    <w:rsid w:val="004849DB"/>
    <w:rsid w:val="00487E58"/>
    <w:rsid w:val="00493733"/>
    <w:rsid w:val="00493CBA"/>
    <w:rsid w:val="004A4977"/>
    <w:rsid w:val="004A4CC4"/>
    <w:rsid w:val="004C3B9E"/>
    <w:rsid w:val="004D6EEE"/>
    <w:rsid w:val="004E04B6"/>
    <w:rsid w:val="004E08D3"/>
    <w:rsid w:val="004E42B0"/>
    <w:rsid w:val="004E4BCD"/>
    <w:rsid w:val="004E5023"/>
    <w:rsid w:val="004E65CC"/>
    <w:rsid w:val="004E7342"/>
    <w:rsid w:val="004F2DAC"/>
    <w:rsid w:val="004F5A2A"/>
    <w:rsid w:val="005006C4"/>
    <w:rsid w:val="00500F48"/>
    <w:rsid w:val="00503F4E"/>
    <w:rsid w:val="0050531F"/>
    <w:rsid w:val="005053CA"/>
    <w:rsid w:val="00513442"/>
    <w:rsid w:val="00526483"/>
    <w:rsid w:val="00527FAA"/>
    <w:rsid w:val="005337C9"/>
    <w:rsid w:val="00540A3B"/>
    <w:rsid w:val="0054141C"/>
    <w:rsid w:val="005575B5"/>
    <w:rsid w:val="00561898"/>
    <w:rsid w:val="005638BD"/>
    <w:rsid w:val="005813BB"/>
    <w:rsid w:val="00586612"/>
    <w:rsid w:val="005905D0"/>
    <w:rsid w:val="00591604"/>
    <w:rsid w:val="00594947"/>
    <w:rsid w:val="005954CF"/>
    <w:rsid w:val="00596C8C"/>
    <w:rsid w:val="00597C46"/>
    <w:rsid w:val="005A2D53"/>
    <w:rsid w:val="005A4599"/>
    <w:rsid w:val="005A5164"/>
    <w:rsid w:val="005C0F2C"/>
    <w:rsid w:val="005C1B8D"/>
    <w:rsid w:val="005C50E8"/>
    <w:rsid w:val="005D11A8"/>
    <w:rsid w:val="005D18CF"/>
    <w:rsid w:val="005D3935"/>
    <w:rsid w:val="005E2B6B"/>
    <w:rsid w:val="005E4994"/>
    <w:rsid w:val="005E735D"/>
    <w:rsid w:val="005F191A"/>
    <w:rsid w:val="005F2D67"/>
    <w:rsid w:val="005F6634"/>
    <w:rsid w:val="00600B47"/>
    <w:rsid w:val="00603809"/>
    <w:rsid w:val="00604CB3"/>
    <w:rsid w:val="00607E24"/>
    <w:rsid w:val="00610B4E"/>
    <w:rsid w:val="00615E80"/>
    <w:rsid w:val="006200ED"/>
    <w:rsid w:val="00620424"/>
    <w:rsid w:val="006275F7"/>
    <w:rsid w:val="006277F0"/>
    <w:rsid w:val="006341E9"/>
    <w:rsid w:val="00645042"/>
    <w:rsid w:val="00647E13"/>
    <w:rsid w:val="006560AB"/>
    <w:rsid w:val="00672B7A"/>
    <w:rsid w:val="00674466"/>
    <w:rsid w:val="006777E0"/>
    <w:rsid w:val="0068029C"/>
    <w:rsid w:val="00686F73"/>
    <w:rsid w:val="006A0E7D"/>
    <w:rsid w:val="006A3E88"/>
    <w:rsid w:val="006B0132"/>
    <w:rsid w:val="006B123F"/>
    <w:rsid w:val="006B4908"/>
    <w:rsid w:val="006B6D0F"/>
    <w:rsid w:val="006C433A"/>
    <w:rsid w:val="006C6972"/>
    <w:rsid w:val="006D450C"/>
    <w:rsid w:val="006D6D99"/>
    <w:rsid w:val="006E6B7E"/>
    <w:rsid w:val="006F650B"/>
    <w:rsid w:val="007008C0"/>
    <w:rsid w:val="00712D0B"/>
    <w:rsid w:val="007227A8"/>
    <w:rsid w:val="00724E14"/>
    <w:rsid w:val="007307D3"/>
    <w:rsid w:val="0073583E"/>
    <w:rsid w:val="00747DB3"/>
    <w:rsid w:val="00753BC6"/>
    <w:rsid w:val="007545AF"/>
    <w:rsid w:val="00766F73"/>
    <w:rsid w:val="007733C5"/>
    <w:rsid w:val="007752F7"/>
    <w:rsid w:val="0077631C"/>
    <w:rsid w:val="00776C2D"/>
    <w:rsid w:val="00776C42"/>
    <w:rsid w:val="0078151E"/>
    <w:rsid w:val="00781E90"/>
    <w:rsid w:val="00782022"/>
    <w:rsid w:val="00783DCE"/>
    <w:rsid w:val="00784062"/>
    <w:rsid w:val="00792870"/>
    <w:rsid w:val="00793F2B"/>
    <w:rsid w:val="0079635C"/>
    <w:rsid w:val="007A1BFC"/>
    <w:rsid w:val="007A5994"/>
    <w:rsid w:val="007A78FB"/>
    <w:rsid w:val="007B554A"/>
    <w:rsid w:val="007C043C"/>
    <w:rsid w:val="007C3899"/>
    <w:rsid w:val="007D4B58"/>
    <w:rsid w:val="007D6E6D"/>
    <w:rsid w:val="007D711E"/>
    <w:rsid w:val="007E7F2B"/>
    <w:rsid w:val="007F08DB"/>
    <w:rsid w:val="007F1803"/>
    <w:rsid w:val="007F4118"/>
    <w:rsid w:val="008027AD"/>
    <w:rsid w:val="00804523"/>
    <w:rsid w:val="00805997"/>
    <w:rsid w:val="00810B01"/>
    <w:rsid w:val="00824D6D"/>
    <w:rsid w:val="00825291"/>
    <w:rsid w:val="00835049"/>
    <w:rsid w:val="00840752"/>
    <w:rsid w:val="008422D6"/>
    <w:rsid w:val="008453F6"/>
    <w:rsid w:val="00855C3D"/>
    <w:rsid w:val="00861B80"/>
    <w:rsid w:val="00862B90"/>
    <w:rsid w:val="00876BFB"/>
    <w:rsid w:val="00876C50"/>
    <w:rsid w:val="00887927"/>
    <w:rsid w:val="00891253"/>
    <w:rsid w:val="00893F84"/>
    <w:rsid w:val="0089477E"/>
    <w:rsid w:val="008947DC"/>
    <w:rsid w:val="008A1380"/>
    <w:rsid w:val="008B2021"/>
    <w:rsid w:val="008C01ED"/>
    <w:rsid w:val="008C11BC"/>
    <w:rsid w:val="008C49D0"/>
    <w:rsid w:val="008C57B3"/>
    <w:rsid w:val="008D2B35"/>
    <w:rsid w:val="008D5B65"/>
    <w:rsid w:val="008E4BB9"/>
    <w:rsid w:val="008E5AB4"/>
    <w:rsid w:val="008F1864"/>
    <w:rsid w:val="008F4269"/>
    <w:rsid w:val="008F7A1E"/>
    <w:rsid w:val="00907D96"/>
    <w:rsid w:val="00911A0B"/>
    <w:rsid w:val="0091676F"/>
    <w:rsid w:val="00920B1A"/>
    <w:rsid w:val="009228FA"/>
    <w:rsid w:val="009229A6"/>
    <w:rsid w:val="009369DB"/>
    <w:rsid w:val="009442F1"/>
    <w:rsid w:val="00946CA8"/>
    <w:rsid w:val="009570AE"/>
    <w:rsid w:val="0095784C"/>
    <w:rsid w:val="0096068C"/>
    <w:rsid w:val="00962987"/>
    <w:rsid w:val="00967796"/>
    <w:rsid w:val="00974787"/>
    <w:rsid w:val="00974827"/>
    <w:rsid w:val="009878C5"/>
    <w:rsid w:val="009935A0"/>
    <w:rsid w:val="00997540"/>
    <w:rsid w:val="009A1D68"/>
    <w:rsid w:val="009A237E"/>
    <w:rsid w:val="009A34FC"/>
    <w:rsid w:val="009A61FB"/>
    <w:rsid w:val="009B0C00"/>
    <w:rsid w:val="009B40B8"/>
    <w:rsid w:val="009B4C2A"/>
    <w:rsid w:val="009B7059"/>
    <w:rsid w:val="009D0BB8"/>
    <w:rsid w:val="009D6C59"/>
    <w:rsid w:val="009D7DC3"/>
    <w:rsid w:val="009E3F95"/>
    <w:rsid w:val="009E4F7C"/>
    <w:rsid w:val="009E6187"/>
    <w:rsid w:val="009F5547"/>
    <w:rsid w:val="009F719A"/>
    <w:rsid w:val="00A00814"/>
    <w:rsid w:val="00A025B7"/>
    <w:rsid w:val="00A0324C"/>
    <w:rsid w:val="00A20355"/>
    <w:rsid w:val="00A206A3"/>
    <w:rsid w:val="00A30240"/>
    <w:rsid w:val="00A304FD"/>
    <w:rsid w:val="00A37268"/>
    <w:rsid w:val="00A47B47"/>
    <w:rsid w:val="00A47D33"/>
    <w:rsid w:val="00A537EB"/>
    <w:rsid w:val="00A64576"/>
    <w:rsid w:val="00A66D0E"/>
    <w:rsid w:val="00A71F02"/>
    <w:rsid w:val="00A7510C"/>
    <w:rsid w:val="00A841CC"/>
    <w:rsid w:val="00A84626"/>
    <w:rsid w:val="00A91FB3"/>
    <w:rsid w:val="00A94221"/>
    <w:rsid w:val="00AA10C9"/>
    <w:rsid w:val="00AA3390"/>
    <w:rsid w:val="00AA7084"/>
    <w:rsid w:val="00AB74C6"/>
    <w:rsid w:val="00AC2F9E"/>
    <w:rsid w:val="00AD0467"/>
    <w:rsid w:val="00AD0ADD"/>
    <w:rsid w:val="00AD534D"/>
    <w:rsid w:val="00AE5561"/>
    <w:rsid w:val="00AF315D"/>
    <w:rsid w:val="00AF6583"/>
    <w:rsid w:val="00B01A0B"/>
    <w:rsid w:val="00B03608"/>
    <w:rsid w:val="00B03CC7"/>
    <w:rsid w:val="00B03D4F"/>
    <w:rsid w:val="00B04E62"/>
    <w:rsid w:val="00B156A6"/>
    <w:rsid w:val="00B21263"/>
    <w:rsid w:val="00B22E4F"/>
    <w:rsid w:val="00B30E60"/>
    <w:rsid w:val="00B3148D"/>
    <w:rsid w:val="00B31884"/>
    <w:rsid w:val="00B32002"/>
    <w:rsid w:val="00B32035"/>
    <w:rsid w:val="00B350DA"/>
    <w:rsid w:val="00B35FD2"/>
    <w:rsid w:val="00B37135"/>
    <w:rsid w:val="00B428B1"/>
    <w:rsid w:val="00B43F5A"/>
    <w:rsid w:val="00B45FD2"/>
    <w:rsid w:val="00B46F83"/>
    <w:rsid w:val="00B50853"/>
    <w:rsid w:val="00B5182B"/>
    <w:rsid w:val="00B51FD3"/>
    <w:rsid w:val="00B54185"/>
    <w:rsid w:val="00B64A0C"/>
    <w:rsid w:val="00B663FE"/>
    <w:rsid w:val="00B7594A"/>
    <w:rsid w:val="00B7761A"/>
    <w:rsid w:val="00B80978"/>
    <w:rsid w:val="00B952FA"/>
    <w:rsid w:val="00B96697"/>
    <w:rsid w:val="00BA1FFD"/>
    <w:rsid w:val="00BA37C5"/>
    <w:rsid w:val="00BB2A2F"/>
    <w:rsid w:val="00BB7AF2"/>
    <w:rsid w:val="00BD6B44"/>
    <w:rsid w:val="00BD7B58"/>
    <w:rsid w:val="00BE0362"/>
    <w:rsid w:val="00BE723E"/>
    <w:rsid w:val="00BE7DFA"/>
    <w:rsid w:val="00BF58D1"/>
    <w:rsid w:val="00BF7899"/>
    <w:rsid w:val="00C01AB4"/>
    <w:rsid w:val="00C114B5"/>
    <w:rsid w:val="00C132C3"/>
    <w:rsid w:val="00C1336D"/>
    <w:rsid w:val="00C13564"/>
    <w:rsid w:val="00C16864"/>
    <w:rsid w:val="00C2389A"/>
    <w:rsid w:val="00C26124"/>
    <w:rsid w:val="00C35F64"/>
    <w:rsid w:val="00C37684"/>
    <w:rsid w:val="00C40BE2"/>
    <w:rsid w:val="00C45507"/>
    <w:rsid w:val="00C50E46"/>
    <w:rsid w:val="00C572A2"/>
    <w:rsid w:val="00C577A1"/>
    <w:rsid w:val="00C604F4"/>
    <w:rsid w:val="00C622E9"/>
    <w:rsid w:val="00C73687"/>
    <w:rsid w:val="00C740D0"/>
    <w:rsid w:val="00C8344F"/>
    <w:rsid w:val="00C87739"/>
    <w:rsid w:val="00C91371"/>
    <w:rsid w:val="00C95D3E"/>
    <w:rsid w:val="00CA5CC5"/>
    <w:rsid w:val="00CB1753"/>
    <w:rsid w:val="00CB34CC"/>
    <w:rsid w:val="00CB4F8A"/>
    <w:rsid w:val="00CB666A"/>
    <w:rsid w:val="00CC0B68"/>
    <w:rsid w:val="00CC14E9"/>
    <w:rsid w:val="00CC2250"/>
    <w:rsid w:val="00CC44DB"/>
    <w:rsid w:val="00CC734E"/>
    <w:rsid w:val="00CD1A5D"/>
    <w:rsid w:val="00CD22A8"/>
    <w:rsid w:val="00CD4EAF"/>
    <w:rsid w:val="00CD648E"/>
    <w:rsid w:val="00CE0CC2"/>
    <w:rsid w:val="00CF5FD0"/>
    <w:rsid w:val="00D0116E"/>
    <w:rsid w:val="00D05800"/>
    <w:rsid w:val="00D06E77"/>
    <w:rsid w:val="00D24265"/>
    <w:rsid w:val="00D33773"/>
    <w:rsid w:val="00D34DD3"/>
    <w:rsid w:val="00D3653A"/>
    <w:rsid w:val="00D3745B"/>
    <w:rsid w:val="00D37C6D"/>
    <w:rsid w:val="00D53E98"/>
    <w:rsid w:val="00D56498"/>
    <w:rsid w:val="00D5787C"/>
    <w:rsid w:val="00D707DB"/>
    <w:rsid w:val="00D765C9"/>
    <w:rsid w:val="00D76CC9"/>
    <w:rsid w:val="00D94CDA"/>
    <w:rsid w:val="00DB1D30"/>
    <w:rsid w:val="00DB6435"/>
    <w:rsid w:val="00DB7E9B"/>
    <w:rsid w:val="00DC14F8"/>
    <w:rsid w:val="00DC7069"/>
    <w:rsid w:val="00DC71CF"/>
    <w:rsid w:val="00DD13F0"/>
    <w:rsid w:val="00DE3B71"/>
    <w:rsid w:val="00DE68B1"/>
    <w:rsid w:val="00DF3CF6"/>
    <w:rsid w:val="00DF6B6F"/>
    <w:rsid w:val="00E01E55"/>
    <w:rsid w:val="00E0230A"/>
    <w:rsid w:val="00E02FF3"/>
    <w:rsid w:val="00E04F66"/>
    <w:rsid w:val="00E102CB"/>
    <w:rsid w:val="00E128FF"/>
    <w:rsid w:val="00E16350"/>
    <w:rsid w:val="00E21CBB"/>
    <w:rsid w:val="00E225C8"/>
    <w:rsid w:val="00E225F4"/>
    <w:rsid w:val="00E25ABB"/>
    <w:rsid w:val="00E34D66"/>
    <w:rsid w:val="00E36826"/>
    <w:rsid w:val="00E4371D"/>
    <w:rsid w:val="00E459F8"/>
    <w:rsid w:val="00E476A0"/>
    <w:rsid w:val="00E576BE"/>
    <w:rsid w:val="00E60B29"/>
    <w:rsid w:val="00E67393"/>
    <w:rsid w:val="00E702C3"/>
    <w:rsid w:val="00E76338"/>
    <w:rsid w:val="00E77749"/>
    <w:rsid w:val="00EA1A6F"/>
    <w:rsid w:val="00EB06A0"/>
    <w:rsid w:val="00EB3821"/>
    <w:rsid w:val="00EB56FD"/>
    <w:rsid w:val="00EC2D0B"/>
    <w:rsid w:val="00EC680C"/>
    <w:rsid w:val="00EC7626"/>
    <w:rsid w:val="00ED278C"/>
    <w:rsid w:val="00ED3108"/>
    <w:rsid w:val="00ED402F"/>
    <w:rsid w:val="00ED4DE0"/>
    <w:rsid w:val="00EE348A"/>
    <w:rsid w:val="00EE60E0"/>
    <w:rsid w:val="00EF19E1"/>
    <w:rsid w:val="00EF5F21"/>
    <w:rsid w:val="00EF6639"/>
    <w:rsid w:val="00EF6BE9"/>
    <w:rsid w:val="00F0426B"/>
    <w:rsid w:val="00F06673"/>
    <w:rsid w:val="00F12881"/>
    <w:rsid w:val="00F154B8"/>
    <w:rsid w:val="00F21625"/>
    <w:rsid w:val="00F338C0"/>
    <w:rsid w:val="00F34842"/>
    <w:rsid w:val="00F42C46"/>
    <w:rsid w:val="00F55441"/>
    <w:rsid w:val="00F55907"/>
    <w:rsid w:val="00F63C8A"/>
    <w:rsid w:val="00F70013"/>
    <w:rsid w:val="00F737DC"/>
    <w:rsid w:val="00F81B3B"/>
    <w:rsid w:val="00F836CF"/>
    <w:rsid w:val="00F8479D"/>
    <w:rsid w:val="00F86D13"/>
    <w:rsid w:val="00FA3C41"/>
    <w:rsid w:val="00FA53E5"/>
    <w:rsid w:val="00FA71A4"/>
    <w:rsid w:val="00FB068B"/>
    <w:rsid w:val="00FB06BE"/>
    <w:rsid w:val="00FB7919"/>
    <w:rsid w:val="00FC02AA"/>
    <w:rsid w:val="00FC16C3"/>
    <w:rsid w:val="00FC64EF"/>
    <w:rsid w:val="00FC7835"/>
    <w:rsid w:val="00FD0335"/>
    <w:rsid w:val="00FD22B8"/>
    <w:rsid w:val="00FD6D1A"/>
    <w:rsid w:val="00FE226A"/>
    <w:rsid w:val="00FE3764"/>
    <w:rsid w:val="00FE46D6"/>
    <w:rsid w:val="00FE61F1"/>
    <w:rsid w:val="00FE6F17"/>
    <w:rsid w:val="00FF23BC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1A"/>
    <w:pPr>
      <w:bidi/>
      <w:spacing w:after="2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7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A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A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A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A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A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A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A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customStyle="1" w:styleId="Heading1Char">
    <w:name w:val="Heading 1 Char"/>
    <w:basedOn w:val="DefaultParagraphFont"/>
    <w:link w:val="Heading1"/>
    <w:uiPriority w:val="9"/>
    <w:rsid w:val="00C577A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A1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A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A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A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577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7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A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7A1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trong">
    <w:name w:val="Strong"/>
    <w:uiPriority w:val="22"/>
    <w:qFormat/>
    <w:rsid w:val="00C577A1"/>
    <w:rPr>
      <w:b/>
      <w:bCs/>
    </w:rPr>
  </w:style>
  <w:style w:type="character" w:styleId="Emphasis">
    <w:name w:val="Emphasis"/>
    <w:uiPriority w:val="20"/>
    <w:qFormat/>
    <w:rsid w:val="00C577A1"/>
    <w:rPr>
      <w:i/>
      <w:iCs/>
    </w:rPr>
  </w:style>
  <w:style w:type="paragraph" w:styleId="NoSpacing">
    <w:name w:val="No Spacing"/>
    <w:basedOn w:val="Normal"/>
    <w:uiPriority w:val="1"/>
    <w:qFormat/>
    <w:rsid w:val="00C577A1"/>
    <w:pPr>
      <w:spacing w:after="0"/>
    </w:pPr>
  </w:style>
  <w:style w:type="paragraph" w:styleId="ListParagraph">
    <w:name w:val="List Paragraph"/>
    <w:basedOn w:val="Normal"/>
    <w:uiPriority w:val="34"/>
    <w:qFormat/>
    <w:rsid w:val="00C577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77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577A1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A1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C577A1"/>
    <w:rPr>
      <w:i/>
      <w:iCs/>
      <w:color w:val="808080"/>
    </w:rPr>
  </w:style>
  <w:style w:type="character" w:styleId="IntenseEmphasis">
    <w:name w:val="Intense Emphasis"/>
    <w:uiPriority w:val="21"/>
    <w:qFormat/>
    <w:rsid w:val="00C577A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577A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577A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577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7A1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B51FD3"/>
    <w:rPr>
      <w:i/>
      <w:iCs/>
    </w:rPr>
  </w:style>
  <w:style w:type="paragraph" w:customStyle="1" w:styleId="Style1">
    <w:name w:val="Style1"/>
    <w:basedOn w:val="Normal"/>
    <w:link w:val="Style1Char"/>
    <w:qFormat/>
    <w:rsid w:val="00A47D33"/>
  </w:style>
  <w:style w:type="paragraph" w:customStyle="1" w:styleId="Style2">
    <w:name w:val="Style2"/>
    <w:basedOn w:val="Normal"/>
    <w:link w:val="Style2Char"/>
    <w:autoRedefine/>
    <w:qFormat/>
    <w:rsid w:val="007A1BFC"/>
  </w:style>
  <w:style w:type="character" w:customStyle="1" w:styleId="Style1Char">
    <w:name w:val="Style1 Char"/>
    <w:basedOn w:val="DefaultParagraphFont"/>
    <w:link w:val="Style1"/>
    <w:rsid w:val="00A47D33"/>
  </w:style>
  <w:style w:type="paragraph" w:customStyle="1" w:styleId="Style3">
    <w:name w:val="Style3"/>
    <w:basedOn w:val="Normal"/>
    <w:link w:val="Style3Char"/>
    <w:autoRedefine/>
    <w:qFormat/>
    <w:rsid w:val="0028712B"/>
  </w:style>
  <w:style w:type="character" w:customStyle="1" w:styleId="Style2Char">
    <w:name w:val="Style2 Char"/>
    <w:basedOn w:val="DefaultParagraphFont"/>
    <w:link w:val="Style2"/>
    <w:rsid w:val="007A1BFC"/>
  </w:style>
  <w:style w:type="character" w:styleId="Hyperlink">
    <w:name w:val="Hyperlink"/>
    <w:basedOn w:val="DefaultParagraphFont"/>
    <w:uiPriority w:val="99"/>
    <w:semiHidden/>
    <w:unhideWhenUsed/>
    <w:rsid w:val="00FF23BC"/>
    <w:rPr>
      <w:color w:val="0000FF"/>
      <w:u w:val="single"/>
    </w:rPr>
  </w:style>
  <w:style w:type="character" w:customStyle="1" w:styleId="Style3Char">
    <w:name w:val="Style3 Char"/>
    <w:basedOn w:val="DefaultParagraphFont"/>
    <w:link w:val="Style3"/>
    <w:rsid w:val="0028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ethicscory.com/ethicalcodesibatver6finalwithsummariesandchanges.doc" TargetMode="External"/><Relationship Id="rId13" Type="http://schemas.openxmlformats.org/officeDocument/2006/relationships/hyperlink" Target="http://www.businessethicscory.com/AppreciationlettersbyAvieli.doc" TargetMode="External"/><Relationship Id="rId18" Type="http://schemas.openxmlformats.org/officeDocument/2006/relationships/hyperlink" Target="http://www.qualityaward.co.il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usinessethicscory.com/Howtoimplementaturnaroundplanp1and2.doc" TargetMode="External"/><Relationship Id="rId12" Type="http://schemas.openxmlformats.org/officeDocument/2006/relationships/hyperlink" Target="http://www.businessethicscory.com/ethicalcodesibatver6finalwithsummariesandchanges.doc" TargetMode="External"/><Relationship Id="rId17" Type="http://schemas.openxmlformats.org/officeDocument/2006/relationships/hyperlink" Target="http://www.qualityaward.co.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usinessethicscory.com/10casestudiesgenericethicalcodedefense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usinessethicscory.com/Howtoimplementaturnaroundplanp1and2.doc" TargetMode="External"/><Relationship Id="rId11" Type="http://schemas.openxmlformats.org/officeDocument/2006/relationships/hyperlink" Target="http://www.mod.gov.il/Departments/Pages/Defense-exports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usinessethicscory.com/10casestudiesgenericethicalcodedefense.docx" TargetMode="External"/><Relationship Id="rId10" Type="http://schemas.openxmlformats.org/officeDocument/2006/relationships/hyperlink" Target="http://www.mod.gov.il/Departments/Pages/Defense-exports.aspx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usinessethicscory.com/ethicalcodesibatver6finalwithsummariesandchanges.doc" TargetMode="External"/><Relationship Id="rId14" Type="http://schemas.openxmlformats.org/officeDocument/2006/relationships/hyperlink" Target="http://www.businessethicscory.com/10casestudiesgenericethicalcodedefens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1258</Words>
  <Characters>6294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Cori</cp:lastModifiedBy>
  <cp:revision>2</cp:revision>
  <cp:lastPrinted>2020-06-23T13:08:00Z</cp:lastPrinted>
  <dcterms:created xsi:type="dcterms:W3CDTF">2020-06-23T13:46:00Z</dcterms:created>
  <dcterms:modified xsi:type="dcterms:W3CDTF">2020-06-23T13:46:00Z</dcterms:modified>
</cp:coreProperties>
</file>