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33" w:rsidRDefault="000329C4" w:rsidP="00181B9F">
      <w:pPr>
        <w:jc w:val="center"/>
        <w:rPr>
          <w:rtl/>
        </w:rPr>
      </w:pPr>
      <w:r>
        <w:rPr>
          <w:rFonts w:hint="cs"/>
          <w:sz w:val="40"/>
          <w:szCs w:val="40"/>
          <w:rtl/>
        </w:rPr>
        <w:t>3</w:t>
      </w:r>
      <w:r w:rsidR="00FE58CC">
        <w:rPr>
          <w:rFonts w:hint="cs"/>
          <w:sz w:val="40"/>
          <w:szCs w:val="40"/>
          <w:rtl/>
        </w:rPr>
        <w:t xml:space="preserve"> הרבדים של יצירות יעקב קורי</w:t>
      </w:r>
      <w:r>
        <w:rPr>
          <w:rFonts w:hint="cs"/>
          <w:sz w:val="40"/>
          <w:szCs w:val="40"/>
          <w:rtl/>
        </w:rPr>
        <w:t xml:space="preserve"> על בעיות יסוד בישראל ובעולם</w:t>
      </w:r>
    </w:p>
    <w:p w:rsidR="00A46B71" w:rsidRDefault="00A46B71" w:rsidP="00A46B71">
      <w:pPr>
        <w:rPr>
          <w:rtl/>
        </w:rPr>
      </w:pPr>
    </w:p>
    <w:p w:rsidR="00916D50" w:rsidRDefault="00916D50" w:rsidP="0031031F">
      <w:pPr>
        <w:spacing w:after="0"/>
        <w:rPr>
          <w:b/>
          <w:bCs/>
          <w:rtl/>
        </w:rPr>
      </w:pPr>
    </w:p>
    <w:p w:rsidR="00A46B71" w:rsidRDefault="00A46B71" w:rsidP="0031031F">
      <w:pPr>
        <w:spacing w:after="0"/>
        <w:rPr>
          <w:rtl/>
        </w:rPr>
      </w:pPr>
      <w:r>
        <w:rPr>
          <w:rFonts w:hint="cs"/>
          <w:b/>
          <w:bCs/>
          <w:rtl/>
        </w:rPr>
        <w:t>מבוא</w:t>
      </w:r>
    </w:p>
    <w:p w:rsidR="00916D50" w:rsidRDefault="00916D50" w:rsidP="0031031F">
      <w:pPr>
        <w:spacing w:after="0"/>
        <w:rPr>
          <w:rtl/>
        </w:rPr>
      </w:pPr>
    </w:p>
    <w:p w:rsidR="00D828F6" w:rsidRDefault="00115BF7" w:rsidP="00181B9F">
      <w:pPr>
        <w:spacing w:after="0"/>
        <w:rPr>
          <w:rtl/>
        </w:rPr>
      </w:pPr>
      <w:r>
        <w:rPr>
          <w:rFonts w:hint="cs"/>
          <w:rtl/>
        </w:rPr>
        <w:t>בעשור האחרון</w:t>
      </w:r>
      <w:r w:rsidR="00C50F56">
        <w:rPr>
          <w:rFonts w:hint="cs"/>
          <w:rtl/>
        </w:rPr>
        <w:t>, משנת 2008</w:t>
      </w:r>
      <w:r w:rsidR="009A7FA6">
        <w:rPr>
          <w:rFonts w:hint="cs"/>
          <w:rtl/>
        </w:rPr>
        <w:t xml:space="preserve"> ואילך, פורסמה עיקר </w:t>
      </w:r>
      <w:r w:rsidR="00F1546B">
        <w:rPr>
          <w:rFonts w:hint="cs"/>
          <w:rtl/>
        </w:rPr>
        <w:t>היצירה שלי</w:t>
      </w:r>
      <w:r w:rsidR="009A7FA6">
        <w:rPr>
          <w:rFonts w:hint="cs"/>
          <w:rtl/>
        </w:rPr>
        <w:t xml:space="preserve"> על בעיות יסוד בישראל ובעולם, במאמרים</w:t>
      </w:r>
      <w:r w:rsidR="004F3F52">
        <w:rPr>
          <w:rFonts w:hint="cs"/>
          <w:rtl/>
        </w:rPr>
        <w:t xml:space="preserve"> קצרים וארוכים</w:t>
      </w:r>
      <w:r w:rsidR="009A7FA6">
        <w:rPr>
          <w:rFonts w:hint="cs"/>
          <w:rtl/>
        </w:rPr>
        <w:t xml:space="preserve">, </w:t>
      </w:r>
      <w:r w:rsidR="004F3F52">
        <w:rPr>
          <w:rFonts w:hint="cs"/>
          <w:rtl/>
        </w:rPr>
        <w:t xml:space="preserve">קורספונדנציה, </w:t>
      </w:r>
      <w:r w:rsidR="009A7FA6">
        <w:rPr>
          <w:rFonts w:hint="cs"/>
          <w:rtl/>
        </w:rPr>
        <w:t>מסות וספרים, הרצאות, קורסים ומפגשים</w:t>
      </w:r>
      <w:r w:rsidR="004F3F52">
        <w:rPr>
          <w:rFonts w:hint="cs"/>
          <w:rtl/>
        </w:rPr>
        <w:t>.</w:t>
      </w:r>
      <w:r w:rsidR="00F1546B">
        <w:rPr>
          <w:rFonts w:hint="cs"/>
          <w:rtl/>
        </w:rPr>
        <w:t xml:space="preserve"> חומר זה יעמוד במרכז הספר שיש בדעתי לפרסם עד סוף 2018 ויכלול</w:t>
      </w:r>
      <w:r w:rsidR="00376D72">
        <w:rPr>
          <w:rFonts w:hint="cs"/>
          <w:rtl/>
        </w:rPr>
        <w:t xml:space="preserve"> 300, 600 או 900 עמודים בכרך אחד, שניים או שלושה.</w:t>
      </w:r>
      <w:r w:rsidR="00710B49">
        <w:rPr>
          <w:rFonts w:hint="cs"/>
          <w:rtl/>
        </w:rPr>
        <w:t xml:space="preserve"> החומר פורסם עד כה בשלושה רבדים </w:t>
      </w:r>
      <w:r w:rsidR="00710B49">
        <w:rPr>
          <w:rtl/>
        </w:rPr>
        <w:t>–</w:t>
      </w:r>
      <w:r w:rsidR="00710B49">
        <w:rPr>
          <w:rFonts w:hint="cs"/>
          <w:rtl/>
        </w:rPr>
        <w:t xml:space="preserve"> </w:t>
      </w:r>
      <w:r w:rsidR="009363F2">
        <w:rPr>
          <w:rFonts w:hint="cs"/>
          <w:rtl/>
        </w:rPr>
        <w:t xml:space="preserve">1. </w:t>
      </w:r>
      <w:r w:rsidR="00672F33">
        <w:rPr>
          <w:rFonts w:hint="cs"/>
          <w:rtl/>
        </w:rPr>
        <w:t>ב</w:t>
      </w:r>
      <w:r w:rsidR="00710B49">
        <w:rPr>
          <w:rFonts w:hint="cs"/>
          <w:rtl/>
        </w:rPr>
        <w:t xml:space="preserve">ספרים, בעיקר </w:t>
      </w:r>
      <w:r w:rsidR="00710B49">
        <w:rPr>
          <w:rFonts w:hint="cs"/>
        </w:rPr>
        <w:t>EBOOKS</w:t>
      </w:r>
      <w:r w:rsidR="00710B49">
        <w:rPr>
          <w:rFonts w:hint="cs"/>
          <w:rtl/>
        </w:rPr>
        <w:t xml:space="preserve">, </w:t>
      </w:r>
      <w:r w:rsidR="007B1558">
        <w:rPr>
          <w:rFonts w:hint="cs"/>
          <w:rtl/>
        </w:rPr>
        <w:t>שמתוכם יישאב החומר הרלבנטי לספר החדש, בהיקפים של</w:t>
      </w:r>
      <w:r w:rsidR="009363F2">
        <w:rPr>
          <w:rFonts w:hint="cs"/>
          <w:rtl/>
        </w:rPr>
        <w:t xml:space="preserve"> כ-</w:t>
      </w:r>
      <w:r w:rsidR="007B1558">
        <w:rPr>
          <w:rFonts w:hint="cs"/>
          <w:rtl/>
        </w:rPr>
        <w:t xml:space="preserve"> 50,000 מילה או</w:t>
      </w:r>
      <w:r w:rsidR="009363F2">
        <w:rPr>
          <w:rFonts w:hint="cs"/>
          <w:rtl/>
        </w:rPr>
        <w:t xml:space="preserve"> כ-</w:t>
      </w:r>
      <w:r w:rsidR="007B1558">
        <w:rPr>
          <w:rFonts w:hint="cs"/>
          <w:rtl/>
        </w:rPr>
        <w:t xml:space="preserve"> 100 עמודים</w:t>
      </w:r>
      <w:r w:rsidR="009363F2">
        <w:rPr>
          <w:rFonts w:hint="cs"/>
          <w:rtl/>
        </w:rPr>
        <w:t xml:space="preserve"> בממוצע</w:t>
      </w:r>
      <w:r w:rsidR="007B1558">
        <w:rPr>
          <w:rFonts w:hint="cs"/>
          <w:rtl/>
        </w:rPr>
        <w:t xml:space="preserve"> לכל ספר</w:t>
      </w:r>
      <w:r w:rsidR="009363F2">
        <w:rPr>
          <w:rFonts w:hint="cs"/>
          <w:rtl/>
        </w:rPr>
        <w:t xml:space="preserve">. 2. </w:t>
      </w:r>
      <w:r w:rsidR="0014664F">
        <w:rPr>
          <w:rFonts w:hint="cs"/>
          <w:rtl/>
        </w:rPr>
        <w:t>ב</w:t>
      </w:r>
      <w:r w:rsidR="009363F2">
        <w:rPr>
          <w:rFonts w:hint="cs"/>
          <w:rtl/>
        </w:rPr>
        <w:t>מאמרים ומסות בהיקפים של</w:t>
      </w:r>
      <w:r w:rsidR="000F5598">
        <w:rPr>
          <w:rFonts w:hint="cs"/>
          <w:rtl/>
        </w:rPr>
        <w:t xml:space="preserve"> כ- 5,000 מילה או כ- 10 עמודים בממוצע לכל מאמר או מסה. 3. </w:t>
      </w:r>
      <w:r w:rsidR="0014664F">
        <w:rPr>
          <w:rFonts w:hint="cs"/>
          <w:rtl/>
        </w:rPr>
        <w:t>ב</w:t>
      </w:r>
      <w:r w:rsidR="000F5598">
        <w:rPr>
          <w:rFonts w:hint="cs"/>
          <w:rtl/>
        </w:rPr>
        <w:t xml:space="preserve">מאמרים קצרים בהיקף של כ- 500 </w:t>
      </w:r>
      <w:r w:rsidR="006A27F6">
        <w:rPr>
          <w:rFonts w:hint="cs"/>
          <w:rtl/>
        </w:rPr>
        <w:t xml:space="preserve">מילה או כעמוד אחד בממוצע. </w:t>
      </w:r>
    </w:p>
    <w:p w:rsidR="00916D50" w:rsidRDefault="00916D50" w:rsidP="0031031F">
      <w:pPr>
        <w:spacing w:after="0"/>
        <w:rPr>
          <w:rtl/>
        </w:rPr>
      </w:pPr>
    </w:p>
    <w:p w:rsidR="00A46B71" w:rsidRDefault="006A27F6" w:rsidP="00FC09C4">
      <w:pPr>
        <w:spacing w:after="0"/>
        <w:rPr>
          <w:rtl/>
        </w:rPr>
      </w:pPr>
      <w:r>
        <w:rPr>
          <w:rFonts w:hint="cs"/>
          <w:rtl/>
        </w:rPr>
        <w:t>אני מיטי</w:t>
      </w:r>
      <w:r w:rsidR="00C87EA2">
        <w:rPr>
          <w:rFonts w:hint="cs"/>
          <w:rtl/>
        </w:rPr>
        <w:t>ב להתבטא באריכות, מורשת טובה א</w:t>
      </w:r>
      <w:r w:rsidR="00C50F56">
        <w:rPr>
          <w:rFonts w:hint="cs"/>
          <w:rtl/>
        </w:rPr>
        <w:t>ו</w:t>
      </w:r>
      <w:r w:rsidR="00C87EA2">
        <w:rPr>
          <w:rFonts w:hint="cs"/>
          <w:rtl/>
        </w:rPr>
        <w:t xml:space="preserve"> </w:t>
      </w:r>
      <w:r>
        <w:rPr>
          <w:rFonts w:hint="cs"/>
          <w:rtl/>
        </w:rPr>
        <w:t>רעה לדור שגדל על יצירות המופת של</w:t>
      </w:r>
      <w:r w:rsidR="008B11D9">
        <w:rPr>
          <w:rFonts w:hint="cs"/>
          <w:rtl/>
        </w:rPr>
        <w:t xml:space="preserve"> סרבנטס, </w:t>
      </w:r>
      <w:r w:rsidR="00803BB1">
        <w:rPr>
          <w:rFonts w:hint="cs"/>
          <w:rtl/>
        </w:rPr>
        <w:t xml:space="preserve">שייקספיר, טולסטוי, </w:t>
      </w:r>
      <w:r w:rsidR="008B11D9">
        <w:rPr>
          <w:rFonts w:hint="cs"/>
          <w:rtl/>
        </w:rPr>
        <w:t>הוגו, זולא,</w:t>
      </w:r>
      <w:r w:rsidR="00567521">
        <w:rPr>
          <w:rFonts w:hint="cs"/>
          <w:rtl/>
        </w:rPr>
        <w:t xml:space="preserve"> גתה, </w:t>
      </w:r>
      <w:r w:rsidR="00803BB1">
        <w:rPr>
          <w:rFonts w:hint="cs"/>
          <w:rtl/>
        </w:rPr>
        <w:t xml:space="preserve">דנטה, </w:t>
      </w:r>
      <w:r w:rsidR="008B11D9">
        <w:rPr>
          <w:rFonts w:hint="cs"/>
          <w:rtl/>
        </w:rPr>
        <w:t>רסין, קורניי,</w:t>
      </w:r>
      <w:r w:rsidR="00567521">
        <w:rPr>
          <w:rFonts w:hint="cs"/>
          <w:rtl/>
        </w:rPr>
        <w:t xml:space="preserve"> דוסטויבסקי, הנרי ג'יימס,</w:t>
      </w:r>
      <w:r w:rsidR="00731720">
        <w:rPr>
          <w:rFonts w:hint="cs"/>
          <w:rtl/>
        </w:rPr>
        <w:t xml:space="preserve"> דימא, דיקנס, ג'ויס, סטנדל, פלובר,</w:t>
      </w:r>
      <w:r w:rsidR="00C87EA2">
        <w:rPr>
          <w:rFonts w:hint="cs"/>
          <w:rtl/>
        </w:rPr>
        <w:t xml:space="preserve"> </w:t>
      </w:r>
      <w:r w:rsidR="00D828F6">
        <w:rPr>
          <w:rFonts w:hint="cs"/>
          <w:rtl/>
        </w:rPr>
        <w:t>תומאס והינריך</w:t>
      </w:r>
      <w:r w:rsidR="00C87EA2">
        <w:rPr>
          <w:rFonts w:hint="cs"/>
          <w:rtl/>
        </w:rPr>
        <w:t xml:space="preserve"> מאן.</w:t>
      </w:r>
      <w:r w:rsidR="000F2BC9">
        <w:rPr>
          <w:rFonts w:hint="cs"/>
          <w:rtl/>
        </w:rPr>
        <w:t xml:space="preserve"> לכן אני כותב בנקל ספרים של 1,566 עמודים, מאמרים של למעלה מ- 5,000 מילים, מחזה של חמש מערכות</w:t>
      </w:r>
      <w:r w:rsidR="00952270">
        <w:rPr>
          <w:rFonts w:hint="cs"/>
          <w:rtl/>
        </w:rPr>
        <w:t xml:space="preserve"> שהיה לוקח עשר שעות להציג אותו. הרבה יותר קשה לי לכתוב מאמר קצר של 500 עד אלף מילים, כל מייל שלי ארוך כאורך הגלות, ואני עומד נפעם איך מנהיג האומה החזקה ביותר ב</w:t>
      </w:r>
      <w:r w:rsidR="00FC09C4">
        <w:rPr>
          <w:rFonts w:hint="cs"/>
          <w:rtl/>
        </w:rPr>
        <w:t>תבל</w:t>
      </w:r>
      <w:r w:rsidR="00952270">
        <w:rPr>
          <w:rFonts w:hint="cs"/>
          <w:rtl/>
        </w:rPr>
        <w:t xml:space="preserve"> </w:t>
      </w:r>
      <w:r w:rsidR="00DA59BB">
        <w:rPr>
          <w:rFonts w:hint="cs"/>
          <w:rtl/>
        </w:rPr>
        <w:t xml:space="preserve">מציג את מדיניותו </w:t>
      </w:r>
      <w:r w:rsidR="00FC09C4">
        <w:rPr>
          <w:rFonts w:hint="cs"/>
          <w:rtl/>
        </w:rPr>
        <w:t>העולמית</w:t>
      </w:r>
      <w:r w:rsidR="00DA59BB">
        <w:rPr>
          <w:rFonts w:hint="cs"/>
          <w:rtl/>
        </w:rPr>
        <w:t xml:space="preserve"> בציוצים בטוויטר בני 500 סימנים לכל היותר.</w:t>
      </w:r>
      <w:r w:rsidR="00C50F56">
        <w:rPr>
          <w:rFonts w:hint="cs"/>
          <w:rtl/>
        </w:rPr>
        <w:t xml:space="preserve"> זאת חוכמה</w:t>
      </w:r>
      <w:r w:rsidR="00FC09C4">
        <w:rPr>
          <w:rFonts w:hint="cs"/>
          <w:rtl/>
        </w:rPr>
        <w:t xml:space="preserve"> נסתרת</w:t>
      </w:r>
      <w:r w:rsidR="00C50F56">
        <w:rPr>
          <w:rFonts w:hint="cs"/>
          <w:rtl/>
        </w:rPr>
        <w:t xml:space="preserve"> שכנראה כבר אף פעם לא ארכוש...</w:t>
      </w:r>
    </w:p>
    <w:p w:rsidR="00916D50" w:rsidRDefault="00916D50" w:rsidP="0031031F">
      <w:pPr>
        <w:spacing w:after="0"/>
        <w:rPr>
          <w:b/>
          <w:bCs/>
          <w:rtl/>
        </w:rPr>
      </w:pPr>
    </w:p>
    <w:p w:rsidR="0025650B" w:rsidRDefault="0025650B" w:rsidP="0031031F">
      <w:pPr>
        <w:spacing w:after="0"/>
        <w:rPr>
          <w:rtl/>
        </w:rPr>
      </w:pPr>
      <w:r>
        <w:rPr>
          <w:rFonts w:hint="cs"/>
          <w:b/>
          <w:bCs/>
          <w:rtl/>
        </w:rPr>
        <w:t xml:space="preserve">החזון המדיני </w:t>
      </w:r>
      <w:r>
        <w:rPr>
          <w:b/>
          <w:bCs/>
          <w:rtl/>
        </w:rPr>
        <w:t>–</w:t>
      </w:r>
      <w:r>
        <w:rPr>
          <w:rFonts w:hint="cs"/>
          <w:b/>
          <w:bCs/>
          <w:rtl/>
        </w:rPr>
        <w:t xml:space="preserve"> הרפובליקה השניה של ישראל, מוסר ומוסר כפול</w:t>
      </w:r>
      <w:r w:rsidR="00765949">
        <w:rPr>
          <w:rFonts w:hint="cs"/>
          <w:b/>
          <w:bCs/>
          <w:rtl/>
        </w:rPr>
        <w:t>, השמצות וחרמות במאמרים ומסות</w:t>
      </w:r>
    </w:p>
    <w:p w:rsidR="00916D50" w:rsidRDefault="00916D50" w:rsidP="0031031F">
      <w:pPr>
        <w:pStyle w:val="xmsonormal"/>
        <w:bidi/>
        <w:jc w:val="both"/>
        <w:rPr>
          <w:color w:val="000000"/>
          <w:rtl/>
        </w:rPr>
      </w:pPr>
    </w:p>
    <w:p w:rsidR="00765949" w:rsidRPr="00765949" w:rsidRDefault="00765949" w:rsidP="0031031F">
      <w:pPr>
        <w:pStyle w:val="xmsonormal"/>
        <w:bidi/>
        <w:jc w:val="both"/>
        <w:rPr>
          <w:color w:val="000000"/>
        </w:rPr>
      </w:pPr>
      <w:r w:rsidRPr="00765949">
        <w:rPr>
          <w:rFonts w:hint="cs"/>
          <w:color w:val="000000"/>
          <w:rtl/>
        </w:rPr>
        <w:t xml:space="preserve">בהמשך לתגובות הנלהבות ולהערות הרבות של הקוראים ועל פי המלצתם, עיבדתי את המסה "על מוסר, מוסר כפול, השמצות וחרמות" - </w:t>
      </w:r>
      <w:hyperlink r:id="rId6" w:tgtFrame="_self" w:history="1">
        <w:r w:rsidRPr="00765949">
          <w:rPr>
            <w:rStyle w:val="Hyperlink"/>
            <w:rFonts w:hint="cs"/>
            <w:b/>
            <w:bCs/>
            <w:shd w:val="clear" w:color="auto" w:fill="FFFFFF"/>
          </w:rPr>
          <w:t>Double Talk</w:t>
        </w:r>
      </w:hyperlink>
      <w:r w:rsidRPr="00765949">
        <w:rPr>
          <w:rFonts w:hint="cs"/>
          <w:color w:val="000000"/>
          <w:rtl/>
        </w:rPr>
        <w:t xml:space="preserve"> לשישה מאמרים שפורסמו על ידי מחלקה ראשונה</w:t>
      </w:r>
      <w:r w:rsidRPr="00765949">
        <w:rPr>
          <w:color w:val="000000"/>
        </w:rPr>
        <w:t xml:space="preserve">1 </w:t>
      </w:r>
      <w:r w:rsidRPr="00765949">
        <w:rPr>
          <w:rFonts w:hint="cs"/>
          <w:color w:val="000000"/>
          <w:rtl/>
        </w:rPr>
        <w:t> </w:t>
      </w:r>
      <w:r w:rsidRPr="00765949">
        <w:rPr>
          <w:color w:val="000000"/>
        </w:rPr>
        <w:t> NEWS</w:t>
      </w:r>
      <w:r w:rsidRPr="00765949">
        <w:rPr>
          <w:rFonts w:hint="cs"/>
          <w:color w:val="000000"/>
          <w:rtl/>
        </w:rPr>
        <w:t>, להלן קישורים. 6 מאמרים אלה באים בעקבות 2 המאמרים הראשונים שפורסמו</w:t>
      </w:r>
      <w:r w:rsidR="00E571C5">
        <w:rPr>
          <w:rFonts w:hint="cs"/>
          <w:color w:val="000000"/>
          <w:rtl/>
        </w:rPr>
        <w:t xml:space="preserve"> שם</w:t>
      </w:r>
      <w:r w:rsidRPr="00765949">
        <w:rPr>
          <w:rFonts w:hint="cs"/>
          <w:color w:val="000000"/>
          <w:rtl/>
        </w:rPr>
        <w:t xml:space="preserve"> בנושא חזון הרפובליקה השניה של ישראל, פתרון הסכסוך עם הפלשתינאים ומשחקי הרהב והרעב. </w:t>
      </w:r>
      <w:r w:rsidR="009C72E0">
        <w:rPr>
          <w:rFonts w:hint="cs"/>
          <w:color w:val="000000"/>
          <w:rtl/>
        </w:rPr>
        <w:t>מאמרים אלה</w:t>
      </w:r>
      <w:r w:rsidR="00E855AC">
        <w:rPr>
          <w:rFonts w:hint="cs"/>
          <w:color w:val="000000"/>
          <w:rtl/>
        </w:rPr>
        <w:t>,</w:t>
      </w:r>
      <w:r w:rsidR="009C72E0">
        <w:rPr>
          <w:rFonts w:hint="cs"/>
          <w:color w:val="000000"/>
          <w:rtl/>
        </w:rPr>
        <w:t xml:space="preserve"> באורך של</w:t>
      </w:r>
      <w:r w:rsidR="00483E04">
        <w:rPr>
          <w:rFonts w:hint="cs"/>
          <w:color w:val="000000"/>
          <w:rtl/>
        </w:rPr>
        <w:t xml:space="preserve"> כ- 5,000 מילה או כ- 10 עמודים</w:t>
      </w:r>
      <w:r w:rsidR="00E855AC">
        <w:rPr>
          <w:rFonts w:hint="cs"/>
          <w:color w:val="000000"/>
          <w:rtl/>
        </w:rPr>
        <w:t>,</w:t>
      </w:r>
      <w:r w:rsidRPr="00765949">
        <w:rPr>
          <w:rFonts w:hint="cs"/>
          <w:color w:val="000000"/>
          <w:rtl/>
        </w:rPr>
        <w:t xml:space="preserve"> </w:t>
      </w:r>
      <w:r w:rsidR="00E855AC">
        <w:rPr>
          <w:rFonts w:hint="cs"/>
          <w:color w:val="000000"/>
          <w:rtl/>
        </w:rPr>
        <w:t xml:space="preserve">דנו </w:t>
      </w:r>
      <w:r w:rsidR="00E571C5">
        <w:rPr>
          <w:rFonts w:hint="cs"/>
          <w:color w:val="000000"/>
          <w:rtl/>
        </w:rPr>
        <w:t xml:space="preserve">במחצית הראשונה של 2018 </w:t>
      </w:r>
      <w:r w:rsidR="00E855AC">
        <w:rPr>
          <w:rFonts w:hint="cs"/>
          <w:color w:val="000000"/>
          <w:rtl/>
        </w:rPr>
        <w:t>ב</w:t>
      </w:r>
      <w:r w:rsidRPr="00765949">
        <w:rPr>
          <w:rFonts w:hint="cs"/>
          <w:color w:val="000000"/>
          <w:rtl/>
        </w:rPr>
        <w:t xml:space="preserve">נושאים שעומדים בראש סדר העדיפויות המדיני והפוליטי בישראל. לא הייתי נכנס לנושאים אלה השונים מנושאי הקפיטליזם, הצדק החברתי והאתיקה העסקית שבהם עסקתי עד כה אלמלי יכולתי לתרום תרומה מקורית לשיח הציבורי שלדעתי מקוטב ולא מציג עמדה מאוזנת ושקולה. ברור שיהיה מי שימצא </w:t>
      </w:r>
      <w:r w:rsidR="00483E04">
        <w:rPr>
          <w:rFonts w:hint="cs"/>
          <w:color w:val="000000"/>
          <w:rtl/>
        </w:rPr>
        <w:t xml:space="preserve">גם </w:t>
      </w:r>
      <w:r w:rsidRPr="00765949">
        <w:rPr>
          <w:rFonts w:hint="cs"/>
          <w:color w:val="000000"/>
          <w:rtl/>
        </w:rPr>
        <w:t>בעמדות שלי גישות השונות מהקונצנזוס, הימין והשמאל, אבל זו תכלית המאמרים לעורר שיח ושיג.</w:t>
      </w:r>
    </w:p>
    <w:p w:rsidR="00765949" w:rsidRPr="00765949" w:rsidRDefault="00765949" w:rsidP="0031031F">
      <w:pPr>
        <w:pStyle w:val="xmsonormal"/>
        <w:bidi/>
        <w:jc w:val="both"/>
        <w:rPr>
          <w:color w:val="000000"/>
        </w:rPr>
      </w:pPr>
    </w:p>
    <w:p w:rsidR="00765949" w:rsidRPr="00765949" w:rsidRDefault="00E855AC" w:rsidP="0031031F">
      <w:pPr>
        <w:pStyle w:val="xmsonormal"/>
        <w:bidi/>
        <w:jc w:val="both"/>
        <w:rPr>
          <w:color w:val="000000"/>
          <w:rtl/>
        </w:rPr>
      </w:pPr>
      <w:r>
        <w:rPr>
          <w:rFonts w:hint="cs"/>
          <w:color w:val="000000"/>
          <w:rtl/>
        </w:rPr>
        <w:t xml:space="preserve">1. </w:t>
      </w:r>
      <w:r w:rsidR="00765949" w:rsidRPr="00765949">
        <w:rPr>
          <w:rFonts w:hint="cs"/>
          <w:color w:val="000000"/>
          <w:rtl/>
        </w:rPr>
        <w:t>חזון הרפובליקה השניה של ישראל ופתרון הסכסוך (</w:t>
      </w:r>
      <w:hyperlink r:id="rId7" w:history="1">
        <w:r w:rsidR="00765949" w:rsidRPr="00765949">
          <w:rPr>
            <w:rStyle w:val="Hyperlink"/>
            <w:rFonts w:hint="cs"/>
            <w:rtl/>
          </w:rPr>
          <w:t>קישור</w:t>
        </w:r>
      </w:hyperlink>
      <w:r w:rsidR="00765949" w:rsidRPr="00765949">
        <w:rPr>
          <w:rFonts w:hint="cs"/>
          <w:color w:val="000000"/>
          <w:rtl/>
        </w:rPr>
        <w:t>)</w:t>
      </w:r>
    </w:p>
    <w:p w:rsidR="00765949" w:rsidRPr="00765949" w:rsidRDefault="00E855AC" w:rsidP="0031031F">
      <w:pPr>
        <w:pStyle w:val="xmsonormal"/>
        <w:bidi/>
        <w:jc w:val="both"/>
        <w:rPr>
          <w:color w:val="000000"/>
          <w:rtl/>
        </w:rPr>
      </w:pPr>
      <w:r>
        <w:rPr>
          <w:rFonts w:hint="cs"/>
          <w:color w:val="000000"/>
          <w:rtl/>
        </w:rPr>
        <w:t xml:space="preserve">2. </w:t>
      </w:r>
      <w:r w:rsidR="00765949" w:rsidRPr="00765949">
        <w:rPr>
          <w:rFonts w:hint="cs"/>
          <w:color w:val="000000"/>
          <w:rtl/>
        </w:rPr>
        <w:t>משחקי הרהב והרעב (</w:t>
      </w:r>
      <w:hyperlink r:id="rId8" w:history="1">
        <w:r w:rsidR="00765949" w:rsidRPr="00765949">
          <w:rPr>
            <w:rStyle w:val="Hyperlink"/>
            <w:rFonts w:hint="cs"/>
            <w:rtl/>
          </w:rPr>
          <w:t>קישור</w:t>
        </w:r>
      </w:hyperlink>
      <w:r w:rsidR="00765949" w:rsidRPr="00765949">
        <w:rPr>
          <w:rFonts w:hint="cs"/>
          <w:color w:val="000000"/>
          <w:rtl/>
        </w:rPr>
        <w:t>)</w:t>
      </w:r>
    </w:p>
    <w:p w:rsidR="00765949" w:rsidRPr="00765949" w:rsidRDefault="00E855AC" w:rsidP="0031031F">
      <w:pPr>
        <w:pStyle w:val="xmsonormal"/>
        <w:bidi/>
        <w:jc w:val="both"/>
        <w:rPr>
          <w:color w:val="000000"/>
        </w:rPr>
      </w:pPr>
      <w:r>
        <w:rPr>
          <w:rFonts w:hint="cs"/>
          <w:color w:val="000000"/>
          <w:rtl/>
        </w:rPr>
        <w:t xml:space="preserve">3. </w:t>
      </w:r>
      <w:r w:rsidR="00765949" w:rsidRPr="00765949">
        <w:rPr>
          <w:rFonts w:hint="cs"/>
          <w:color w:val="000000"/>
          <w:rtl/>
        </w:rPr>
        <w:t>על מוסר ומוסר כפול בנאום הקוואיז-בית (חלק 1) (</w:t>
      </w:r>
      <w:hyperlink r:id="rId9" w:history="1">
        <w:r w:rsidR="00765949" w:rsidRPr="00765949">
          <w:rPr>
            <w:rStyle w:val="Hyperlink"/>
            <w:rFonts w:hint="cs"/>
            <w:rtl/>
          </w:rPr>
          <w:t>קישור</w:t>
        </w:r>
      </w:hyperlink>
      <w:r w:rsidR="00765949" w:rsidRPr="00765949">
        <w:rPr>
          <w:rFonts w:hint="cs"/>
          <w:color w:val="000000"/>
          <w:rtl/>
        </w:rPr>
        <w:t>)</w:t>
      </w:r>
    </w:p>
    <w:p w:rsidR="00765949" w:rsidRPr="00765949" w:rsidRDefault="00E855AC" w:rsidP="0031031F">
      <w:pPr>
        <w:pStyle w:val="xmsonormal"/>
        <w:bidi/>
        <w:jc w:val="both"/>
      </w:pPr>
      <w:r>
        <w:rPr>
          <w:rFonts w:hint="cs"/>
          <w:color w:val="000000"/>
          <w:rtl/>
        </w:rPr>
        <w:t xml:space="preserve">4. </w:t>
      </w:r>
      <w:r w:rsidR="00765949" w:rsidRPr="00765949">
        <w:rPr>
          <w:rFonts w:hint="cs"/>
          <w:color w:val="000000"/>
          <w:rtl/>
        </w:rPr>
        <w:t>על מוסר ומוסר כפול בנאום הקוואזי-בית (חלק 2) (</w:t>
      </w:r>
      <w:hyperlink r:id="rId10" w:history="1">
        <w:r w:rsidR="00765949" w:rsidRPr="00765949">
          <w:rPr>
            <w:rStyle w:val="Hyperlink"/>
            <w:rFonts w:hint="cs"/>
            <w:rtl/>
          </w:rPr>
          <w:t>קישור</w:t>
        </w:r>
      </w:hyperlink>
      <w:r w:rsidR="00765949" w:rsidRPr="00765949">
        <w:rPr>
          <w:rFonts w:hint="cs"/>
          <w:color w:val="000000"/>
          <w:rtl/>
        </w:rPr>
        <w:t>)</w:t>
      </w:r>
    </w:p>
    <w:p w:rsidR="00765949" w:rsidRPr="00765949" w:rsidRDefault="00E855AC" w:rsidP="0031031F">
      <w:pPr>
        <w:pStyle w:val="xmsonormal"/>
        <w:bidi/>
        <w:jc w:val="both"/>
        <w:rPr>
          <w:rtl/>
        </w:rPr>
      </w:pPr>
      <w:r>
        <w:rPr>
          <w:rFonts w:hint="cs"/>
          <w:color w:val="000000"/>
          <w:rtl/>
        </w:rPr>
        <w:t xml:space="preserve">5. </w:t>
      </w:r>
      <w:r w:rsidR="00765949" w:rsidRPr="00765949">
        <w:rPr>
          <w:rFonts w:hint="cs"/>
          <w:color w:val="000000"/>
          <w:rtl/>
        </w:rPr>
        <w:t>מצעד ההתבטאויות הפרובלמטיות (</w:t>
      </w:r>
      <w:hyperlink r:id="rId11" w:history="1">
        <w:r w:rsidR="00765949" w:rsidRPr="00765949">
          <w:rPr>
            <w:rStyle w:val="Hyperlink"/>
            <w:rFonts w:hint="cs"/>
            <w:rtl/>
          </w:rPr>
          <w:t>קישור</w:t>
        </w:r>
      </w:hyperlink>
      <w:r w:rsidR="00765949" w:rsidRPr="00765949">
        <w:rPr>
          <w:rFonts w:hint="cs"/>
          <w:color w:val="000000"/>
          <w:rtl/>
        </w:rPr>
        <w:t>)</w:t>
      </w:r>
    </w:p>
    <w:p w:rsidR="00765949" w:rsidRPr="00765949" w:rsidRDefault="00E855AC" w:rsidP="0031031F">
      <w:pPr>
        <w:pStyle w:val="xmsonormal"/>
        <w:bidi/>
        <w:jc w:val="both"/>
        <w:rPr>
          <w:rtl/>
        </w:rPr>
      </w:pPr>
      <w:r>
        <w:rPr>
          <w:rFonts w:hint="cs"/>
          <w:color w:val="000000"/>
          <w:rtl/>
        </w:rPr>
        <w:t xml:space="preserve">6. </w:t>
      </w:r>
      <w:r w:rsidR="00765949" w:rsidRPr="00765949">
        <w:rPr>
          <w:rFonts w:hint="cs"/>
          <w:color w:val="000000"/>
          <w:rtl/>
        </w:rPr>
        <w:t>מוסר ומוסר כפול בישראל וביחסים בינלאומיים (</w:t>
      </w:r>
      <w:hyperlink r:id="rId12" w:history="1">
        <w:r w:rsidR="00765949" w:rsidRPr="00765949">
          <w:rPr>
            <w:rStyle w:val="Hyperlink"/>
            <w:rFonts w:hint="cs"/>
            <w:rtl/>
          </w:rPr>
          <w:t>קישור</w:t>
        </w:r>
      </w:hyperlink>
      <w:r w:rsidR="00765949" w:rsidRPr="00765949">
        <w:rPr>
          <w:rFonts w:hint="cs"/>
          <w:color w:val="000000"/>
          <w:rtl/>
        </w:rPr>
        <w:t>)</w:t>
      </w:r>
    </w:p>
    <w:p w:rsidR="00765949" w:rsidRPr="00765949" w:rsidRDefault="00660069" w:rsidP="0031031F">
      <w:pPr>
        <w:pStyle w:val="xmsonormal"/>
        <w:bidi/>
        <w:jc w:val="both"/>
        <w:rPr>
          <w:color w:val="000000"/>
          <w:rtl/>
        </w:rPr>
      </w:pPr>
      <w:r>
        <w:rPr>
          <w:rFonts w:hint="cs"/>
          <w:color w:val="000000"/>
          <w:rtl/>
        </w:rPr>
        <w:t xml:space="preserve">7. </w:t>
      </w:r>
      <w:r w:rsidR="00765949" w:rsidRPr="00765949">
        <w:rPr>
          <w:rFonts w:hint="cs"/>
          <w:color w:val="000000"/>
          <w:rtl/>
        </w:rPr>
        <w:t>המאבק בין מחרחרי מלחמה לרודפי שלום (</w:t>
      </w:r>
      <w:hyperlink r:id="rId13" w:history="1">
        <w:r w:rsidR="00765949" w:rsidRPr="00765949">
          <w:rPr>
            <w:rStyle w:val="Hyperlink"/>
            <w:rFonts w:hint="cs"/>
            <w:rtl/>
          </w:rPr>
          <w:t>קישור</w:t>
        </w:r>
      </w:hyperlink>
      <w:r w:rsidR="00765949" w:rsidRPr="00765949">
        <w:rPr>
          <w:rFonts w:hint="cs"/>
          <w:color w:val="000000"/>
          <w:rtl/>
        </w:rPr>
        <w:t>)</w:t>
      </w:r>
    </w:p>
    <w:p w:rsidR="00765949" w:rsidRDefault="00660069" w:rsidP="0031031F">
      <w:pPr>
        <w:pStyle w:val="xmsonormal"/>
        <w:bidi/>
        <w:jc w:val="both"/>
        <w:rPr>
          <w:rtl/>
        </w:rPr>
      </w:pPr>
      <w:r>
        <w:rPr>
          <w:rFonts w:hint="cs"/>
          <w:color w:val="000000"/>
          <w:rtl/>
        </w:rPr>
        <w:t xml:space="preserve">8. </w:t>
      </w:r>
      <w:r w:rsidR="00765949" w:rsidRPr="00765949">
        <w:rPr>
          <w:rFonts w:hint="cs"/>
          <w:color w:val="000000"/>
          <w:rtl/>
        </w:rPr>
        <w:t>השחקנית בתפקיד חייה "אשה בורחת ממצורע" (</w:t>
      </w:r>
      <w:hyperlink r:id="rId14" w:history="1">
        <w:r w:rsidR="00765949" w:rsidRPr="00765949">
          <w:rPr>
            <w:rStyle w:val="Hyperlink"/>
            <w:rFonts w:hint="cs"/>
            <w:rtl/>
          </w:rPr>
          <w:t>קישור</w:t>
        </w:r>
      </w:hyperlink>
      <w:r w:rsidR="00765949" w:rsidRPr="00765949">
        <w:rPr>
          <w:rFonts w:hint="cs"/>
          <w:color w:val="000000"/>
          <w:rtl/>
        </w:rPr>
        <w:t>)</w:t>
      </w:r>
    </w:p>
    <w:p w:rsidR="00660069" w:rsidRDefault="00660069" w:rsidP="0031031F">
      <w:pPr>
        <w:pStyle w:val="xmsonormal"/>
        <w:bidi/>
        <w:jc w:val="both"/>
        <w:rPr>
          <w:rtl/>
        </w:rPr>
      </w:pPr>
    </w:p>
    <w:p w:rsidR="00660069" w:rsidRDefault="00660069" w:rsidP="0031031F">
      <w:pPr>
        <w:pStyle w:val="xmsonormal"/>
        <w:bidi/>
        <w:jc w:val="both"/>
        <w:rPr>
          <w:rtl/>
        </w:rPr>
      </w:pPr>
      <w:r>
        <w:rPr>
          <w:rFonts w:hint="cs"/>
          <w:b/>
          <w:bCs/>
          <w:rtl/>
        </w:rPr>
        <w:t>החזון הכלכלי-חברתי</w:t>
      </w:r>
      <w:r w:rsidR="0031031F">
        <w:rPr>
          <w:rFonts w:hint="cs"/>
          <w:b/>
          <w:bCs/>
          <w:rtl/>
        </w:rPr>
        <w:t xml:space="preserve"> ונושאים כלליים</w:t>
      </w:r>
    </w:p>
    <w:p w:rsidR="00916D50" w:rsidRDefault="00916D50" w:rsidP="00916D50">
      <w:pPr>
        <w:pStyle w:val="xmsonormal"/>
        <w:bidi/>
        <w:jc w:val="both"/>
        <w:rPr>
          <w:rtl/>
        </w:rPr>
      </w:pPr>
    </w:p>
    <w:p w:rsidR="00916D50" w:rsidRDefault="001470F3" w:rsidP="00916D50">
      <w:pPr>
        <w:pStyle w:val="xmsonormal"/>
        <w:bidi/>
        <w:jc w:val="both"/>
        <w:rPr>
          <w:rtl/>
        </w:rPr>
      </w:pPr>
      <w:r>
        <w:rPr>
          <w:rFonts w:hint="cs"/>
          <w:rtl/>
        </w:rPr>
        <w:t>למאמרים אלה קדמו מאמרים באורך דומה בממוצע שהציגו את החזון הכלכלי-חברתי שלי ונושאים כלליים</w:t>
      </w:r>
      <w:r w:rsidR="00007967">
        <w:rPr>
          <w:rFonts w:hint="cs"/>
          <w:rtl/>
        </w:rPr>
        <w:t xml:space="preserve">. 13 המאמרים להלן פורסמו אף הם במחלקה ראשונה </w:t>
      </w:r>
      <w:r w:rsidR="00007967">
        <w:rPr>
          <w:rFonts w:hint="cs"/>
        </w:rPr>
        <w:t>NEWS 1</w:t>
      </w:r>
      <w:r w:rsidR="0002282E">
        <w:rPr>
          <w:rFonts w:hint="cs"/>
          <w:rtl/>
        </w:rPr>
        <w:t xml:space="preserve"> בששת השנים הראשונות של העשור השני של המאה.</w:t>
      </w:r>
      <w:r w:rsidR="00E643C2">
        <w:rPr>
          <w:rFonts w:hint="cs"/>
          <w:rtl/>
        </w:rPr>
        <w:t xml:space="preserve"> הם התמקדו בנושאים של צדק חברתי וכלכלי, אתיקה עסקית וקפיטליזם, המחאה החברתית, אבל גם בנושאי תרבות ונושאים אישיים רלבטיי</w:t>
      </w:r>
      <w:r w:rsidR="006024B6">
        <w:rPr>
          <w:rFonts w:hint="cs"/>
          <w:rtl/>
        </w:rPr>
        <w:t xml:space="preserve">ם. </w:t>
      </w:r>
      <w:r w:rsidR="00436379">
        <w:rPr>
          <w:rFonts w:hint="cs"/>
          <w:rtl/>
        </w:rPr>
        <w:t xml:space="preserve">13 </w:t>
      </w:r>
      <w:r w:rsidR="006024B6">
        <w:rPr>
          <w:rFonts w:hint="cs"/>
          <w:rtl/>
        </w:rPr>
        <w:t>המאמר</w:t>
      </w:r>
      <w:r w:rsidR="00436379">
        <w:rPr>
          <w:rFonts w:hint="cs"/>
          <w:rtl/>
        </w:rPr>
        <w:t xml:space="preserve">ים מוצגים להלן על פי סדר הופעתם, ובסה"כ עם הקודמים </w:t>
      </w:r>
      <w:r w:rsidR="00436379">
        <w:rPr>
          <w:rtl/>
        </w:rPr>
        <w:t>–</w:t>
      </w:r>
      <w:r w:rsidR="00436379">
        <w:rPr>
          <w:rFonts w:hint="cs"/>
          <w:rtl/>
        </w:rPr>
        <w:t xml:space="preserve"> 21.</w:t>
      </w:r>
    </w:p>
    <w:p w:rsidR="00436379" w:rsidRDefault="00436379" w:rsidP="00436379">
      <w:pPr>
        <w:pStyle w:val="xmsonormal"/>
        <w:bidi/>
        <w:jc w:val="both"/>
        <w:rPr>
          <w:rtl/>
        </w:rPr>
      </w:pPr>
    </w:p>
    <w:p w:rsidR="00436379" w:rsidRDefault="00687ECF" w:rsidP="00436379">
      <w:pPr>
        <w:pStyle w:val="xmsonormal"/>
        <w:bidi/>
        <w:jc w:val="both"/>
        <w:rPr>
          <w:rtl/>
        </w:rPr>
      </w:pPr>
      <w:r>
        <w:rPr>
          <w:rFonts w:hint="cs"/>
          <w:rtl/>
        </w:rPr>
        <w:t>1. אחים, במדינה פרצה שריפה (</w:t>
      </w:r>
      <w:hyperlink r:id="rId15" w:history="1">
        <w:r w:rsidRPr="00FD536D">
          <w:rPr>
            <w:rStyle w:val="Hyperlink"/>
            <w:rFonts w:hint="cs"/>
            <w:rtl/>
          </w:rPr>
          <w:t>קישור</w:t>
        </w:r>
      </w:hyperlink>
      <w:r>
        <w:rPr>
          <w:rFonts w:hint="cs"/>
          <w:rtl/>
        </w:rPr>
        <w:t>)</w:t>
      </w:r>
    </w:p>
    <w:p w:rsidR="00687ECF" w:rsidRDefault="00687ECF" w:rsidP="00914FA0">
      <w:pPr>
        <w:pStyle w:val="xmsonormal"/>
        <w:bidi/>
        <w:jc w:val="both"/>
        <w:rPr>
          <w:rtl/>
        </w:rPr>
      </w:pPr>
      <w:r>
        <w:rPr>
          <w:rFonts w:hint="cs"/>
          <w:rtl/>
        </w:rPr>
        <w:t>2. מכתב גלוי לראשי תנוע</w:t>
      </w:r>
      <w:r w:rsidR="00914FA0">
        <w:rPr>
          <w:rFonts w:hint="cs"/>
          <w:rtl/>
        </w:rPr>
        <w:t xml:space="preserve">ת </w:t>
      </w:r>
      <w:r>
        <w:rPr>
          <w:rFonts w:hint="cs"/>
          <w:rtl/>
        </w:rPr>
        <w:t>ה</w:t>
      </w:r>
      <w:r w:rsidR="00914FA0">
        <w:rPr>
          <w:rFonts w:hint="cs"/>
          <w:rtl/>
        </w:rPr>
        <w:t>מחאה</w:t>
      </w:r>
      <w:r>
        <w:rPr>
          <w:rFonts w:hint="cs"/>
          <w:rtl/>
        </w:rPr>
        <w:t xml:space="preserve"> החברתית</w:t>
      </w:r>
      <w:r w:rsidR="00914FA0">
        <w:rPr>
          <w:rFonts w:hint="cs"/>
          <w:rtl/>
        </w:rPr>
        <w:t xml:space="preserve"> (</w:t>
      </w:r>
      <w:hyperlink r:id="rId16" w:history="1">
        <w:r w:rsidR="00914FA0" w:rsidRPr="00C67E61">
          <w:rPr>
            <w:rStyle w:val="Hyperlink"/>
            <w:rFonts w:hint="cs"/>
            <w:rtl/>
          </w:rPr>
          <w:t>קישור</w:t>
        </w:r>
      </w:hyperlink>
      <w:r w:rsidR="00914FA0">
        <w:rPr>
          <w:rFonts w:hint="cs"/>
          <w:rtl/>
        </w:rPr>
        <w:t>)</w:t>
      </w:r>
    </w:p>
    <w:p w:rsidR="00914FA0" w:rsidRDefault="00914FA0" w:rsidP="00914FA0">
      <w:pPr>
        <w:pStyle w:val="xmsonormal"/>
        <w:bidi/>
        <w:jc w:val="both"/>
        <w:rPr>
          <w:rtl/>
        </w:rPr>
      </w:pPr>
      <w:r>
        <w:rPr>
          <w:rFonts w:hint="cs"/>
          <w:rtl/>
        </w:rPr>
        <w:t>3. הקשרים אקטואליים למחזה "ביקור הגברת הזקנה" (</w:t>
      </w:r>
      <w:hyperlink r:id="rId17" w:history="1">
        <w:r w:rsidRPr="00757985">
          <w:rPr>
            <w:rStyle w:val="Hyperlink"/>
            <w:rFonts w:hint="cs"/>
            <w:rtl/>
          </w:rPr>
          <w:t>קישור</w:t>
        </w:r>
      </w:hyperlink>
      <w:r>
        <w:rPr>
          <w:rFonts w:hint="cs"/>
          <w:rtl/>
        </w:rPr>
        <w:t>)</w:t>
      </w:r>
    </w:p>
    <w:p w:rsidR="00914FA0" w:rsidRDefault="008F3C92" w:rsidP="00914FA0">
      <w:pPr>
        <w:pStyle w:val="xmsonormal"/>
        <w:bidi/>
        <w:jc w:val="both"/>
        <w:rPr>
          <w:rtl/>
        </w:rPr>
      </w:pPr>
      <w:r>
        <w:rPr>
          <w:rFonts w:hint="cs"/>
          <w:rtl/>
        </w:rPr>
        <w:t>4. על צדק חברתי וכלכלי בישראל (</w:t>
      </w:r>
      <w:hyperlink r:id="rId18" w:history="1">
        <w:r w:rsidRPr="00C67E61">
          <w:rPr>
            <w:rStyle w:val="Hyperlink"/>
            <w:rFonts w:hint="cs"/>
            <w:rtl/>
          </w:rPr>
          <w:t>קישור</w:t>
        </w:r>
      </w:hyperlink>
      <w:r>
        <w:rPr>
          <w:rFonts w:hint="cs"/>
          <w:rtl/>
        </w:rPr>
        <w:t>)</w:t>
      </w:r>
    </w:p>
    <w:p w:rsidR="008F3C92" w:rsidRDefault="008F3C92" w:rsidP="008F3C92">
      <w:pPr>
        <w:pStyle w:val="xmsonormal"/>
        <w:bidi/>
        <w:jc w:val="both"/>
        <w:rPr>
          <w:rtl/>
        </w:rPr>
      </w:pPr>
      <w:r>
        <w:rPr>
          <w:rFonts w:hint="cs"/>
          <w:rtl/>
        </w:rPr>
        <w:lastRenderedPageBreak/>
        <w:t xml:space="preserve">5. הדוגלים בצדק חברתי וכלכלי </w:t>
      </w:r>
      <w:r>
        <w:rPr>
          <w:rtl/>
        </w:rPr>
        <w:t>–</w:t>
      </w:r>
      <w:r>
        <w:rPr>
          <w:rFonts w:hint="cs"/>
          <w:rtl/>
        </w:rPr>
        <w:t xml:space="preserve"> אנרכיסטים, קומוניסטים וחוצפנים? (</w:t>
      </w:r>
      <w:hyperlink r:id="rId19" w:history="1">
        <w:r w:rsidRPr="00B16AFA">
          <w:rPr>
            <w:rStyle w:val="Hyperlink"/>
            <w:rFonts w:hint="cs"/>
            <w:rtl/>
          </w:rPr>
          <w:t>קישור</w:t>
        </w:r>
      </w:hyperlink>
      <w:r>
        <w:rPr>
          <w:rFonts w:hint="cs"/>
          <w:rtl/>
        </w:rPr>
        <w:t>)</w:t>
      </w:r>
    </w:p>
    <w:p w:rsidR="008F3C92" w:rsidRDefault="009926F2" w:rsidP="005133B3">
      <w:pPr>
        <w:pStyle w:val="xmsonormal"/>
        <w:bidi/>
        <w:jc w:val="both"/>
        <w:rPr>
          <w:rtl/>
        </w:rPr>
      </w:pPr>
      <w:r>
        <w:rPr>
          <w:rFonts w:hint="cs"/>
          <w:rtl/>
        </w:rPr>
        <w:t>6. אחריות אבסולוטית לאסו</w:t>
      </w:r>
      <w:r w:rsidR="005133B3">
        <w:rPr>
          <w:rFonts w:hint="cs"/>
          <w:rtl/>
        </w:rPr>
        <w:t>ן</w:t>
      </w:r>
      <w:r>
        <w:rPr>
          <w:rFonts w:hint="cs"/>
          <w:rtl/>
        </w:rPr>
        <w:t xml:space="preserve"> הכרמל ודיכוי המחאה</w:t>
      </w:r>
      <w:r w:rsidR="005133B3">
        <w:rPr>
          <w:rFonts w:hint="cs"/>
          <w:rtl/>
        </w:rPr>
        <w:t xml:space="preserve"> (</w:t>
      </w:r>
      <w:hyperlink r:id="rId20" w:history="1">
        <w:r w:rsidR="005133B3" w:rsidRPr="00FD536D">
          <w:rPr>
            <w:rStyle w:val="Hyperlink"/>
            <w:rFonts w:hint="cs"/>
            <w:rtl/>
          </w:rPr>
          <w:t>קישור</w:t>
        </w:r>
      </w:hyperlink>
      <w:r w:rsidR="005133B3">
        <w:rPr>
          <w:rFonts w:hint="cs"/>
          <w:rtl/>
        </w:rPr>
        <w:t>)</w:t>
      </w:r>
    </w:p>
    <w:p w:rsidR="005133B3" w:rsidRDefault="005133B3" w:rsidP="005133B3">
      <w:pPr>
        <w:pStyle w:val="xmsonormal"/>
        <w:bidi/>
        <w:jc w:val="both"/>
        <w:rPr>
          <w:rtl/>
        </w:rPr>
      </w:pPr>
      <w:r>
        <w:rPr>
          <w:rFonts w:hint="cs"/>
          <w:rtl/>
        </w:rPr>
        <w:t>7. צדק חברתי, כלכלי ושלטוני (</w:t>
      </w:r>
      <w:hyperlink r:id="rId21" w:history="1">
        <w:r w:rsidRPr="007E1199">
          <w:rPr>
            <w:rStyle w:val="Hyperlink"/>
            <w:rFonts w:hint="cs"/>
            <w:rtl/>
          </w:rPr>
          <w:t>קישור</w:t>
        </w:r>
      </w:hyperlink>
      <w:r>
        <w:rPr>
          <w:rFonts w:hint="cs"/>
          <w:rtl/>
        </w:rPr>
        <w:t>)</w:t>
      </w:r>
    </w:p>
    <w:p w:rsidR="005133B3" w:rsidRDefault="00555ECB" w:rsidP="005133B3">
      <w:pPr>
        <w:pStyle w:val="xmsonormal"/>
        <w:bidi/>
        <w:jc w:val="both"/>
        <w:rPr>
          <w:rtl/>
        </w:rPr>
      </w:pPr>
      <w:r>
        <w:rPr>
          <w:rFonts w:hint="cs"/>
          <w:rtl/>
        </w:rPr>
        <w:t xml:space="preserve">8. על תיאטרון וההצגה האחרונה </w:t>
      </w:r>
      <w:r>
        <w:rPr>
          <w:rtl/>
        </w:rPr>
        <w:t>–</w:t>
      </w:r>
      <w:r>
        <w:rPr>
          <w:rFonts w:hint="cs"/>
          <w:rtl/>
        </w:rPr>
        <w:t xml:space="preserve"> פרוסט/ניקסון (</w:t>
      </w:r>
      <w:hyperlink r:id="rId22" w:history="1">
        <w:r w:rsidRPr="007E1199">
          <w:rPr>
            <w:rStyle w:val="Hyperlink"/>
            <w:rFonts w:hint="cs"/>
            <w:rtl/>
          </w:rPr>
          <w:t>קישור</w:t>
        </w:r>
      </w:hyperlink>
      <w:r>
        <w:rPr>
          <w:rFonts w:hint="cs"/>
          <w:rtl/>
        </w:rPr>
        <w:t>)</w:t>
      </w:r>
    </w:p>
    <w:p w:rsidR="00555ECB" w:rsidRDefault="00555ECB" w:rsidP="00555ECB">
      <w:pPr>
        <w:pStyle w:val="xmsonormal"/>
        <w:bidi/>
        <w:jc w:val="both"/>
        <w:rPr>
          <w:rtl/>
        </w:rPr>
      </w:pPr>
      <w:r>
        <w:rPr>
          <w:rFonts w:hint="cs"/>
          <w:rtl/>
        </w:rPr>
        <w:t xml:space="preserve">9. </w:t>
      </w:r>
      <w:r w:rsidR="00D521F7">
        <w:rPr>
          <w:rFonts w:hint="cs"/>
          <w:rtl/>
        </w:rPr>
        <w:t>על מזרחיות, מוזיקה מזרחית ואירופוצנטריות (</w:t>
      </w:r>
      <w:hyperlink r:id="rId23" w:history="1">
        <w:r w:rsidR="00D521F7" w:rsidRPr="007E1199">
          <w:rPr>
            <w:rStyle w:val="Hyperlink"/>
            <w:rFonts w:hint="cs"/>
            <w:rtl/>
          </w:rPr>
          <w:t>קישור</w:t>
        </w:r>
      </w:hyperlink>
      <w:r w:rsidR="00D521F7">
        <w:rPr>
          <w:rFonts w:hint="cs"/>
          <w:rtl/>
        </w:rPr>
        <w:t>)</w:t>
      </w:r>
    </w:p>
    <w:p w:rsidR="00D521F7" w:rsidRDefault="00D521F7" w:rsidP="00D521F7">
      <w:pPr>
        <w:pStyle w:val="xmsonormal"/>
        <w:bidi/>
        <w:jc w:val="both"/>
        <w:rPr>
          <w:rtl/>
        </w:rPr>
      </w:pPr>
      <w:r>
        <w:rPr>
          <w:rFonts w:hint="cs"/>
          <w:rtl/>
        </w:rPr>
        <w:t>10. חשבון נפש וסקירה על ספרים חדשים (</w:t>
      </w:r>
      <w:hyperlink r:id="rId24" w:history="1">
        <w:r w:rsidRPr="00757985">
          <w:rPr>
            <w:rStyle w:val="Hyperlink"/>
            <w:rFonts w:hint="cs"/>
            <w:rtl/>
          </w:rPr>
          <w:t>קישור</w:t>
        </w:r>
      </w:hyperlink>
      <w:r>
        <w:rPr>
          <w:rFonts w:hint="cs"/>
          <w:rtl/>
        </w:rPr>
        <w:t>)</w:t>
      </w:r>
    </w:p>
    <w:p w:rsidR="00D521F7" w:rsidRDefault="00241E7A" w:rsidP="00D521F7">
      <w:pPr>
        <w:pStyle w:val="xmsonormal"/>
        <w:bidi/>
        <w:jc w:val="both"/>
        <w:rPr>
          <w:rtl/>
        </w:rPr>
      </w:pPr>
      <w:r>
        <w:rPr>
          <w:rFonts w:hint="cs"/>
          <w:rtl/>
        </w:rPr>
        <w:t>11. ניתוח הקוד האתי של סיב"ט (</w:t>
      </w:r>
      <w:hyperlink r:id="rId25" w:history="1">
        <w:r w:rsidRPr="007E1199">
          <w:rPr>
            <w:rStyle w:val="Hyperlink"/>
            <w:rFonts w:hint="cs"/>
            <w:rtl/>
          </w:rPr>
          <w:t>קישור</w:t>
        </w:r>
      </w:hyperlink>
      <w:r>
        <w:rPr>
          <w:rFonts w:hint="cs"/>
          <w:rtl/>
        </w:rPr>
        <w:t>)</w:t>
      </w:r>
    </w:p>
    <w:p w:rsidR="00241E7A" w:rsidRDefault="00241E7A" w:rsidP="00241E7A">
      <w:pPr>
        <w:pStyle w:val="xmsonormal"/>
        <w:bidi/>
        <w:jc w:val="both"/>
        <w:rPr>
          <w:rtl/>
        </w:rPr>
      </w:pPr>
      <w:r>
        <w:rPr>
          <w:rFonts w:hint="cs"/>
          <w:rtl/>
        </w:rPr>
        <w:t>12. על החלטות אי רציונליות בחיי (</w:t>
      </w:r>
      <w:hyperlink r:id="rId26" w:history="1">
        <w:r w:rsidRPr="006B3030">
          <w:rPr>
            <w:rStyle w:val="Hyperlink"/>
            <w:rFonts w:hint="cs"/>
            <w:rtl/>
          </w:rPr>
          <w:t>קישור</w:t>
        </w:r>
      </w:hyperlink>
      <w:r>
        <w:rPr>
          <w:rFonts w:hint="cs"/>
          <w:rtl/>
        </w:rPr>
        <w:t>)</w:t>
      </w:r>
    </w:p>
    <w:p w:rsidR="00241E7A" w:rsidRDefault="00241E7A" w:rsidP="00241E7A">
      <w:pPr>
        <w:pStyle w:val="xmsonormal"/>
        <w:bidi/>
        <w:jc w:val="both"/>
        <w:rPr>
          <w:rtl/>
        </w:rPr>
      </w:pPr>
      <w:r>
        <w:rPr>
          <w:rFonts w:hint="cs"/>
          <w:rtl/>
        </w:rPr>
        <w:t xml:space="preserve">13. </w:t>
      </w:r>
      <w:r w:rsidR="00E345CC">
        <w:rPr>
          <w:rFonts w:hint="cs"/>
          <w:rtl/>
        </w:rPr>
        <w:t>האם אנחנו סוטים, שונים או נורמלים? (</w:t>
      </w:r>
      <w:hyperlink r:id="rId27" w:history="1">
        <w:r w:rsidR="00E345CC" w:rsidRPr="00B16AFA">
          <w:rPr>
            <w:rStyle w:val="Hyperlink"/>
            <w:rFonts w:hint="cs"/>
            <w:rtl/>
          </w:rPr>
          <w:t>קישור</w:t>
        </w:r>
      </w:hyperlink>
      <w:r w:rsidR="00E345CC">
        <w:rPr>
          <w:rFonts w:hint="cs"/>
          <w:rtl/>
        </w:rPr>
        <w:t>)</w:t>
      </w:r>
    </w:p>
    <w:p w:rsidR="00E345CC" w:rsidRDefault="00E345CC" w:rsidP="00E345CC">
      <w:pPr>
        <w:pStyle w:val="xmsonormal"/>
        <w:bidi/>
        <w:jc w:val="both"/>
        <w:rPr>
          <w:rtl/>
        </w:rPr>
      </w:pPr>
    </w:p>
    <w:p w:rsidR="00E345CC" w:rsidRPr="007A4A1E" w:rsidRDefault="007A4A1E" w:rsidP="00E345CC">
      <w:pPr>
        <w:pStyle w:val="xmsonormal"/>
        <w:bidi/>
        <w:jc w:val="both"/>
        <w:rPr>
          <w:b/>
          <w:bCs/>
          <w:rtl/>
        </w:rPr>
      </w:pPr>
      <w:r>
        <w:rPr>
          <w:rFonts w:hint="cs"/>
          <w:b/>
          <w:bCs/>
          <w:rtl/>
        </w:rPr>
        <w:t>מאמרים קצרים</w:t>
      </w:r>
    </w:p>
    <w:p w:rsidR="005133B3" w:rsidRDefault="005133B3" w:rsidP="005133B3">
      <w:pPr>
        <w:pStyle w:val="xmsonormal"/>
        <w:bidi/>
        <w:jc w:val="both"/>
        <w:rPr>
          <w:rtl/>
        </w:rPr>
      </w:pPr>
    </w:p>
    <w:p w:rsidR="0031031F" w:rsidRDefault="0086099D" w:rsidP="005D5F50">
      <w:pPr>
        <w:pStyle w:val="xmsonormal"/>
        <w:bidi/>
        <w:jc w:val="both"/>
        <w:rPr>
          <w:rtl/>
        </w:rPr>
      </w:pPr>
      <w:r>
        <w:rPr>
          <w:rFonts w:hint="cs"/>
          <w:rtl/>
        </w:rPr>
        <w:t>ניסיתי לא פעם לכתוב מאמרים קצרים בני כ- 500 מילים או כעמוד אחד. לא תמיד הם פורסמו. על פי רוב הייתה לי יותר הצלחה בפרסום מאמרים בני כ- 1,000 מילים או כשני עמודים</w:t>
      </w:r>
      <w:r w:rsidR="002B2E97">
        <w:rPr>
          <w:rFonts w:hint="cs"/>
          <w:rtl/>
        </w:rPr>
        <w:t xml:space="preserve">. </w:t>
      </w:r>
      <w:r w:rsidR="005D5F50">
        <w:rPr>
          <w:rFonts w:hint="cs"/>
          <w:rtl/>
        </w:rPr>
        <w:t>כתבתי</w:t>
      </w:r>
      <w:r w:rsidR="002B2E97">
        <w:rPr>
          <w:rFonts w:hint="cs"/>
          <w:rtl/>
        </w:rPr>
        <w:t xml:space="preserve"> עשרות מאמרים</w:t>
      </w:r>
      <w:r w:rsidR="005D5F50">
        <w:rPr>
          <w:rFonts w:hint="cs"/>
          <w:rtl/>
        </w:rPr>
        <w:t xml:space="preserve"> קצרים</w:t>
      </w:r>
      <w:r w:rsidR="002B2E97">
        <w:rPr>
          <w:rFonts w:hint="cs"/>
          <w:rtl/>
        </w:rPr>
        <w:t xml:space="preserve"> שפורסמו בעיקר בבטאון "רואה החשבון"</w:t>
      </w:r>
      <w:r w:rsidR="00F65F02">
        <w:rPr>
          <w:rFonts w:hint="cs"/>
          <w:rtl/>
        </w:rPr>
        <w:t xml:space="preserve"> בשנים 2009-2011 על אתיקה עסקית,</w:t>
      </w:r>
      <w:r w:rsidR="00D17C1B">
        <w:rPr>
          <w:rFonts w:hint="cs"/>
          <w:rtl/>
        </w:rPr>
        <w:t xml:space="preserve"> קפיטליזם, המשבר של 2008, קיימות</w:t>
      </w:r>
      <w:r w:rsidR="00A40997">
        <w:rPr>
          <w:rFonts w:hint="cs"/>
          <w:rtl/>
        </w:rPr>
        <w:t>, ראיית חשבון, ממשל תאגידי, הוראת אתיקה עסקית, ביטוח, מידע פנים ועוד</w:t>
      </w:r>
      <w:r w:rsidR="00CC3918">
        <w:rPr>
          <w:rFonts w:hint="cs"/>
          <w:rtl/>
        </w:rPr>
        <w:t>;</w:t>
      </w:r>
      <w:r w:rsidR="005D5F50">
        <w:rPr>
          <w:rFonts w:hint="cs"/>
          <w:rtl/>
        </w:rPr>
        <w:t xml:space="preserve"> </w:t>
      </w:r>
      <w:r w:rsidR="00C37A41">
        <w:rPr>
          <w:rFonts w:hint="cs"/>
          <w:rtl/>
        </w:rPr>
        <w:t>ב</w:t>
      </w:r>
      <w:r w:rsidR="005D5F50">
        <w:rPr>
          <w:rFonts w:hint="cs"/>
          <w:rtl/>
        </w:rPr>
        <w:t xml:space="preserve">מחלקה ראשונה </w:t>
      </w:r>
      <w:r w:rsidR="005D5F50">
        <w:rPr>
          <w:rFonts w:hint="cs"/>
        </w:rPr>
        <w:t>NEWS 1</w:t>
      </w:r>
      <w:r w:rsidR="005D5F50">
        <w:rPr>
          <w:rFonts w:hint="cs"/>
          <w:rtl/>
        </w:rPr>
        <w:t xml:space="preserve"> </w:t>
      </w:r>
      <w:r w:rsidR="00094492">
        <w:rPr>
          <w:rFonts w:hint="cs"/>
          <w:rtl/>
        </w:rPr>
        <w:t xml:space="preserve">, </w:t>
      </w:r>
      <w:r w:rsidR="00C37A41">
        <w:rPr>
          <w:rFonts w:hint="cs"/>
          <w:rtl/>
        </w:rPr>
        <w:t>ב</w:t>
      </w:r>
      <w:r w:rsidR="00094492">
        <w:rPr>
          <w:rFonts w:hint="cs"/>
          <w:rtl/>
        </w:rPr>
        <w:t>אתר אומ"ץ, גלובס, שקיפות בינלאומית ישראל,</w:t>
      </w:r>
      <w:r w:rsidR="00B71EA2">
        <w:rPr>
          <w:rFonts w:hint="cs"/>
          <w:rtl/>
        </w:rPr>
        <w:t xml:space="preserve"> הכיוון מזרח, בספרים, באתר וואלה, בבטאון</w:t>
      </w:r>
      <w:r w:rsidR="000C4A3B">
        <w:rPr>
          <w:rFonts w:hint="cs"/>
          <w:rtl/>
        </w:rPr>
        <w:t xml:space="preserve"> המרכז לאתיקה במשכנות שאננים, במשאבי אנוש,</w:t>
      </w:r>
      <w:r w:rsidR="00BE1BE0">
        <w:rPr>
          <w:rFonts w:hint="cs"/>
          <w:rtl/>
        </w:rPr>
        <w:t xml:space="preserve"> בבטאונים ועיתונים בלאדינו, ספרדית, צרפתית ואנגלית</w:t>
      </w:r>
      <w:r w:rsidR="009063B9">
        <w:rPr>
          <w:rFonts w:hint="cs"/>
          <w:rtl/>
        </w:rPr>
        <w:t xml:space="preserve">, ובאתר שלי. מעולם לא הצלחתי לפרסם מאמר בדה מרקר, ידיעות אחרונות ואתר </w:t>
      </w:r>
      <w:r w:rsidR="009063B9">
        <w:rPr>
          <w:rFonts w:hint="cs"/>
        </w:rPr>
        <w:t>YNET</w:t>
      </w:r>
      <w:r w:rsidR="009063B9">
        <w:rPr>
          <w:rFonts w:hint="cs"/>
          <w:rtl/>
        </w:rPr>
        <w:t>.</w:t>
      </w:r>
      <w:r w:rsidR="00BE79B6">
        <w:rPr>
          <w:rFonts w:hint="cs"/>
          <w:rtl/>
        </w:rPr>
        <w:t xml:space="preserve"> להלן מדגם של 6 מאמרים קצרים בני כ- 500 מילים.</w:t>
      </w:r>
    </w:p>
    <w:p w:rsidR="00AF0377" w:rsidRDefault="00AF0377" w:rsidP="00AF0377">
      <w:pPr>
        <w:pStyle w:val="xmsonormal"/>
        <w:bidi/>
        <w:jc w:val="both"/>
        <w:rPr>
          <w:rtl/>
        </w:rPr>
      </w:pPr>
    </w:p>
    <w:p w:rsidR="00AF0377" w:rsidRDefault="00AF0377" w:rsidP="007E546E">
      <w:pPr>
        <w:pStyle w:val="xmsonormal"/>
        <w:bidi/>
        <w:jc w:val="both"/>
        <w:rPr>
          <w:rtl/>
        </w:rPr>
      </w:pPr>
      <w:r>
        <w:rPr>
          <w:rFonts w:hint="cs"/>
          <w:rtl/>
        </w:rPr>
        <w:t xml:space="preserve">1. </w:t>
      </w:r>
      <w:r w:rsidR="0077013F">
        <w:rPr>
          <w:rFonts w:hint="cs"/>
          <w:rtl/>
        </w:rPr>
        <w:t xml:space="preserve">עיקרי מצע תנועת הרפובליקה השניה של ישראל </w:t>
      </w:r>
      <w:r w:rsidR="0077013F">
        <w:rPr>
          <w:rtl/>
        </w:rPr>
        <w:t>–</w:t>
      </w:r>
      <w:r w:rsidR="0077013F">
        <w:rPr>
          <w:rFonts w:hint="cs"/>
          <w:rtl/>
        </w:rPr>
        <w:t xml:space="preserve"> פורסם באתר אומ"ץ ב- 2009 והוצג במפגשים</w:t>
      </w:r>
      <w:r w:rsidR="007D3CB1">
        <w:rPr>
          <w:rFonts w:hint="cs"/>
          <w:rtl/>
        </w:rPr>
        <w:t xml:space="preserve"> (</w:t>
      </w:r>
      <w:hyperlink r:id="rId28" w:history="1">
        <w:r w:rsidR="007D3CB1" w:rsidRPr="007D3CB1">
          <w:rPr>
            <w:rStyle w:val="Hyperlink"/>
            <w:rFonts w:hint="cs"/>
            <w:rtl/>
          </w:rPr>
          <w:t>קישור</w:t>
        </w:r>
      </w:hyperlink>
      <w:r w:rsidR="007D3CB1">
        <w:rPr>
          <w:rFonts w:hint="cs"/>
          <w:rtl/>
        </w:rPr>
        <w:t>)</w:t>
      </w:r>
    </w:p>
    <w:p w:rsidR="0077013F" w:rsidRDefault="0077013F" w:rsidP="0077013F">
      <w:pPr>
        <w:pStyle w:val="xmsonormal"/>
        <w:bidi/>
        <w:jc w:val="both"/>
        <w:rPr>
          <w:rtl/>
        </w:rPr>
      </w:pPr>
      <w:r>
        <w:rPr>
          <w:rFonts w:hint="cs"/>
          <w:rtl/>
        </w:rPr>
        <w:t xml:space="preserve">2. לחבר את הכלכלה לחברה </w:t>
      </w:r>
      <w:r>
        <w:rPr>
          <w:rtl/>
        </w:rPr>
        <w:t>–</w:t>
      </w:r>
      <w:r>
        <w:rPr>
          <w:rFonts w:hint="cs"/>
          <w:rtl/>
        </w:rPr>
        <w:t xml:space="preserve"> פורסם באתר וואלה ב- 13.3.3013</w:t>
      </w:r>
      <w:r w:rsidR="009F59F6">
        <w:rPr>
          <w:rFonts w:hint="cs"/>
          <w:rtl/>
        </w:rPr>
        <w:t xml:space="preserve"> (</w:t>
      </w:r>
      <w:hyperlink r:id="rId29" w:history="1">
        <w:r w:rsidR="009F59F6" w:rsidRPr="009F59F6">
          <w:rPr>
            <w:rStyle w:val="Hyperlink"/>
            <w:rFonts w:hint="cs"/>
            <w:rtl/>
          </w:rPr>
          <w:t>קישור</w:t>
        </w:r>
      </w:hyperlink>
      <w:r w:rsidR="009F59F6">
        <w:rPr>
          <w:rFonts w:hint="cs"/>
          <w:rtl/>
        </w:rPr>
        <w:t>)</w:t>
      </w:r>
    </w:p>
    <w:p w:rsidR="007E546E" w:rsidRDefault="007E546E" w:rsidP="007E546E">
      <w:pPr>
        <w:pStyle w:val="xmsonormal"/>
        <w:bidi/>
        <w:jc w:val="both"/>
        <w:rPr>
          <w:rtl/>
        </w:rPr>
      </w:pPr>
      <w:r>
        <w:rPr>
          <w:rFonts w:hint="cs"/>
          <w:rtl/>
        </w:rPr>
        <w:t xml:space="preserve">3. לפיד, פישר ונתניהו </w:t>
      </w:r>
      <w:r>
        <w:rPr>
          <w:rtl/>
        </w:rPr>
        <w:t>–</w:t>
      </w:r>
      <w:r>
        <w:rPr>
          <w:rFonts w:hint="cs"/>
          <w:rtl/>
        </w:rPr>
        <w:t xml:space="preserve"> אבירי הבורגנות הישראלית </w:t>
      </w:r>
      <w:r>
        <w:rPr>
          <w:rtl/>
        </w:rPr>
        <w:t>–</w:t>
      </w:r>
      <w:r>
        <w:rPr>
          <w:rFonts w:hint="cs"/>
          <w:rtl/>
        </w:rPr>
        <w:t xml:space="preserve"> פורסם באתר וואלה ב- 26.5.2013</w:t>
      </w:r>
      <w:r w:rsidR="009F59F6">
        <w:rPr>
          <w:rFonts w:hint="cs"/>
          <w:rtl/>
        </w:rPr>
        <w:t xml:space="preserve"> (</w:t>
      </w:r>
      <w:hyperlink r:id="rId30" w:history="1">
        <w:r w:rsidR="009F59F6" w:rsidRPr="009F59F6">
          <w:rPr>
            <w:rStyle w:val="Hyperlink"/>
            <w:rFonts w:hint="cs"/>
            <w:rtl/>
          </w:rPr>
          <w:t>קישור</w:t>
        </w:r>
      </w:hyperlink>
      <w:r w:rsidR="009F59F6">
        <w:rPr>
          <w:rFonts w:hint="cs"/>
          <w:rtl/>
        </w:rPr>
        <w:t>)</w:t>
      </w:r>
    </w:p>
    <w:p w:rsidR="00931DA0" w:rsidRDefault="00B72B05" w:rsidP="00B84472">
      <w:pPr>
        <w:pStyle w:val="xmsonormal"/>
        <w:bidi/>
        <w:jc w:val="both"/>
        <w:rPr>
          <w:rtl/>
        </w:rPr>
      </w:pPr>
      <w:r>
        <w:rPr>
          <w:rFonts w:hint="cs"/>
          <w:rtl/>
        </w:rPr>
        <w:t>4.</w:t>
      </w:r>
      <w:r w:rsidR="00931DA0">
        <w:rPr>
          <w:rFonts w:hint="cs"/>
          <w:rtl/>
        </w:rPr>
        <w:t>קריטריונים לקבלת משרה של עובד ציבור בישראל 2018</w:t>
      </w:r>
      <w:r w:rsidR="00B84472">
        <w:rPr>
          <w:rFonts w:hint="cs"/>
          <w:rtl/>
        </w:rPr>
        <w:t>,</w:t>
      </w:r>
      <w:r w:rsidR="00931DA0">
        <w:rPr>
          <w:rFonts w:hint="cs"/>
          <w:rtl/>
        </w:rPr>
        <w:t xml:space="preserve"> סאטירה</w:t>
      </w:r>
      <w:r w:rsidR="00B84472">
        <w:rPr>
          <w:rFonts w:hint="cs"/>
          <w:rtl/>
        </w:rPr>
        <w:t>:</w:t>
      </w:r>
      <w:r>
        <w:rPr>
          <w:rFonts w:hint="cs"/>
          <w:rtl/>
        </w:rPr>
        <w:t xml:space="preserve"> </w:t>
      </w:r>
      <w:r w:rsidR="00931DA0">
        <w:rPr>
          <w:rFonts w:hint="cs"/>
          <w:rtl/>
        </w:rPr>
        <w:t xml:space="preserve">הוקרא במפגש יום עצמאות 2018 </w:t>
      </w:r>
      <w:r w:rsidR="00B84472">
        <w:rPr>
          <w:rFonts w:hint="cs"/>
          <w:rtl/>
        </w:rPr>
        <w:t>(</w:t>
      </w:r>
      <w:hyperlink r:id="rId31" w:history="1">
        <w:r w:rsidR="00B84472" w:rsidRPr="00B72B05">
          <w:rPr>
            <w:rStyle w:val="Hyperlink"/>
            <w:rFonts w:hint="cs"/>
            <w:rtl/>
          </w:rPr>
          <w:t>קישור</w:t>
        </w:r>
      </w:hyperlink>
      <w:r w:rsidR="00B84472">
        <w:rPr>
          <w:rFonts w:hint="cs"/>
          <w:rtl/>
        </w:rPr>
        <w:t>)</w:t>
      </w:r>
    </w:p>
    <w:p w:rsidR="00931DA0" w:rsidRDefault="00931DA0" w:rsidP="00931DA0">
      <w:pPr>
        <w:pStyle w:val="xmsonormal"/>
        <w:bidi/>
        <w:jc w:val="both"/>
        <w:rPr>
          <w:rtl/>
        </w:rPr>
      </w:pPr>
      <w:r>
        <w:rPr>
          <w:rFonts w:hint="cs"/>
          <w:rtl/>
        </w:rPr>
        <w:t xml:space="preserve">5. ישראל היא מבצר או בית? </w:t>
      </w:r>
      <w:r>
        <w:rPr>
          <w:rtl/>
        </w:rPr>
        <w:t>–</w:t>
      </w:r>
      <w:r>
        <w:rPr>
          <w:rFonts w:hint="cs"/>
          <w:rtl/>
        </w:rPr>
        <w:t xml:space="preserve"> נדחה על ידי אתר </w:t>
      </w:r>
      <w:r>
        <w:rPr>
          <w:rFonts w:hint="cs"/>
        </w:rPr>
        <w:t>YNET</w:t>
      </w:r>
      <w:r>
        <w:rPr>
          <w:rFonts w:hint="cs"/>
          <w:rtl/>
        </w:rPr>
        <w:t xml:space="preserve"> במאי 2018</w:t>
      </w:r>
      <w:r w:rsidR="00B72B05">
        <w:rPr>
          <w:rFonts w:hint="cs"/>
          <w:rtl/>
        </w:rPr>
        <w:t xml:space="preserve"> (</w:t>
      </w:r>
      <w:hyperlink r:id="rId32" w:history="1">
        <w:r w:rsidR="00B72B05" w:rsidRPr="00113D7D">
          <w:rPr>
            <w:rStyle w:val="Hyperlink"/>
            <w:rFonts w:hint="cs"/>
            <w:rtl/>
          </w:rPr>
          <w:t>קישור</w:t>
        </w:r>
      </w:hyperlink>
      <w:r w:rsidR="00B72B05">
        <w:rPr>
          <w:rFonts w:hint="cs"/>
          <w:rtl/>
        </w:rPr>
        <w:t>)</w:t>
      </w:r>
    </w:p>
    <w:p w:rsidR="00931DA0" w:rsidRDefault="00443CC6" w:rsidP="00931DA0">
      <w:pPr>
        <w:pStyle w:val="xmsonormal"/>
        <w:bidi/>
        <w:jc w:val="both"/>
        <w:rPr>
          <w:rtl/>
        </w:rPr>
      </w:pPr>
      <w:r>
        <w:rPr>
          <w:rFonts w:hint="cs"/>
          <w:rtl/>
        </w:rPr>
        <w:t xml:space="preserve">6. שילוב החרדים בחברה ובכלכלת ישראל </w:t>
      </w:r>
      <w:r>
        <w:rPr>
          <w:rtl/>
        </w:rPr>
        <w:t>–</w:t>
      </w:r>
      <w:r>
        <w:rPr>
          <w:rFonts w:hint="cs"/>
          <w:rtl/>
        </w:rPr>
        <w:t xml:space="preserve"> נדחה על ידי אתר </w:t>
      </w:r>
      <w:r>
        <w:rPr>
          <w:rFonts w:hint="cs"/>
        </w:rPr>
        <w:t>YNET</w:t>
      </w:r>
      <w:r>
        <w:rPr>
          <w:rFonts w:hint="cs"/>
          <w:rtl/>
        </w:rPr>
        <w:t xml:space="preserve"> במאי 2018</w:t>
      </w:r>
      <w:r w:rsidR="00113D7D">
        <w:rPr>
          <w:rFonts w:hint="cs"/>
          <w:rtl/>
        </w:rPr>
        <w:t xml:space="preserve"> (</w:t>
      </w:r>
      <w:hyperlink r:id="rId33" w:history="1">
        <w:r w:rsidR="00113D7D" w:rsidRPr="004C652D">
          <w:rPr>
            <w:rStyle w:val="Hyperlink"/>
            <w:rFonts w:hint="cs"/>
            <w:rtl/>
          </w:rPr>
          <w:t>קישור</w:t>
        </w:r>
      </w:hyperlink>
      <w:r w:rsidR="00113D7D">
        <w:rPr>
          <w:rFonts w:hint="cs"/>
          <w:rtl/>
        </w:rPr>
        <w:t>)</w:t>
      </w:r>
    </w:p>
    <w:p w:rsidR="0099408E" w:rsidRDefault="0099408E" w:rsidP="0099408E">
      <w:pPr>
        <w:pStyle w:val="xmsonormal"/>
        <w:bidi/>
        <w:jc w:val="both"/>
        <w:rPr>
          <w:rtl/>
        </w:rPr>
      </w:pPr>
    </w:p>
    <w:p w:rsidR="0099408E" w:rsidRDefault="0099408E" w:rsidP="0099408E">
      <w:pPr>
        <w:pStyle w:val="xmsonormal"/>
        <w:bidi/>
        <w:jc w:val="both"/>
        <w:rPr>
          <w:rtl/>
        </w:rPr>
      </w:pPr>
      <w:r>
        <w:rPr>
          <w:rFonts w:hint="cs"/>
          <w:b/>
          <w:bCs/>
          <w:rtl/>
        </w:rPr>
        <w:t>קטעים מספרים ויצירות אחרות בעברית ובאנגלית</w:t>
      </w:r>
    </w:p>
    <w:p w:rsidR="006B1AC6" w:rsidRDefault="006B1AC6" w:rsidP="006B1AC6">
      <w:pPr>
        <w:pStyle w:val="xmsonormal"/>
        <w:bidi/>
        <w:jc w:val="both"/>
        <w:rPr>
          <w:rtl/>
        </w:rPr>
      </w:pPr>
    </w:p>
    <w:p w:rsidR="002A1A75" w:rsidRDefault="002A354A" w:rsidP="007606D9">
      <w:pPr>
        <w:pStyle w:val="xmsonormal"/>
        <w:bidi/>
        <w:jc w:val="both"/>
        <w:rPr>
          <w:color w:val="000000"/>
          <w:rtl/>
        </w:rPr>
      </w:pPr>
      <w:r>
        <w:rPr>
          <w:rFonts w:hint="cs"/>
          <w:rtl/>
        </w:rPr>
        <w:t>החומר העיקרי</w:t>
      </w:r>
      <w:r w:rsidR="008C5BB7">
        <w:rPr>
          <w:rFonts w:hint="cs"/>
          <w:rtl/>
        </w:rPr>
        <w:t>,</w:t>
      </w:r>
      <w:r>
        <w:rPr>
          <w:rFonts w:hint="cs"/>
          <w:rtl/>
        </w:rPr>
        <w:t xml:space="preserve"> ש</w:t>
      </w:r>
      <w:r w:rsidR="007606D9">
        <w:rPr>
          <w:rFonts w:hint="cs"/>
          <w:rtl/>
        </w:rPr>
        <w:t xml:space="preserve">קטעים ממנו </w:t>
      </w:r>
      <w:r>
        <w:rPr>
          <w:rFonts w:hint="cs"/>
          <w:rtl/>
        </w:rPr>
        <w:t>יהי</w:t>
      </w:r>
      <w:r w:rsidR="007606D9">
        <w:rPr>
          <w:rFonts w:hint="cs"/>
          <w:rtl/>
        </w:rPr>
        <w:t>ו</w:t>
      </w:r>
      <w:r>
        <w:rPr>
          <w:rFonts w:hint="cs"/>
          <w:rtl/>
        </w:rPr>
        <w:t xml:space="preserve"> במרכז הספר שיש בדעתי לפרסם</w:t>
      </w:r>
      <w:r w:rsidR="008C5BB7">
        <w:rPr>
          <w:rFonts w:hint="cs"/>
          <w:rtl/>
        </w:rPr>
        <w:t>,</w:t>
      </w:r>
      <w:r>
        <w:rPr>
          <w:rFonts w:hint="cs"/>
          <w:rtl/>
        </w:rPr>
        <w:t xml:space="preserve"> הוא מספרים, בעיקר </w:t>
      </w:r>
      <w:r>
        <w:rPr>
          <w:rFonts w:hint="cs"/>
        </w:rPr>
        <w:t>EBOOKS</w:t>
      </w:r>
      <w:r>
        <w:rPr>
          <w:rFonts w:hint="cs"/>
          <w:rtl/>
        </w:rPr>
        <w:t xml:space="preserve">, </w:t>
      </w:r>
      <w:r w:rsidR="005F4EEC">
        <w:rPr>
          <w:rFonts w:hint="cs"/>
          <w:rtl/>
        </w:rPr>
        <w:t>בעברית ובאנגלית</w:t>
      </w:r>
      <w:r w:rsidR="008C5BB7">
        <w:rPr>
          <w:rFonts w:hint="cs"/>
          <w:rtl/>
        </w:rPr>
        <w:t>,</w:t>
      </w:r>
      <w:r w:rsidR="00E74767" w:rsidRPr="00E74767">
        <w:rPr>
          <w:rFonts w:hint="cs"/>
          <w:color w:val="000000"/>
          <w:rtl/>
        </w:rPr>
        <w:t xml:space="preserve"> </w:t>
      </w:r>
      <w:r w:rsidR="00E74767" w:rsidRPr="002A1A75">
        <w:rPr>
          <w:rFonts w:hint="cs"/>
          <w:color w:val="000000"/>
          <w:rtl/>
        </w:rPr>
        <w:t>העוסקים בקרדו ומורשת אישית, חברתית, כלכלית, תרבותית ומדינית</w:t>
      </w:r>
      <w:r w:rsidR="005F4EEC">
        <w:rPr>
          <w:rFonts w:hint="cs"/>
          <w:rtl/>
        </w:rPr>
        <w:t xml:space="preserve">, </w:t>
      </w:r>
      <w:r>
        <w:rPr>
          <w:rFonts w:hint="cs"/>
          <w:rtl/>
        </w:rPr>
        <w:t>בהיקפים של כ- 50,000 מילה או כ- 100 עמודים בממוצע לכל ספר.</w:t>
      </w:r>
      <w:r w:rsidR="00E74767">
        <w:rPr>
          <w:rFonts w:hint="cs"/>
          <w:color w:val="000000"/>
          <w:rtl/>
        </w:rPr>
        <w:t xml:space="preserve"> מדובר בתשעה ספרים ויצירות ובסה"כ עם </w:t>
      </w:r>
      <w:r w:rsidR="00B06311">
        <w:rPr>
          <w:rFonts w:hint="cs"/>
          <w:color w:val="000000"/>
          <w:rtl/>
        </w:rPr>
        <w:t>המאמרים</w:t>
      </w:r>
      <w:r w:rsidR="00E74767">
        <w:rPr>
          <w:rFonts w:hint="cs"/>
          <w:color w:val="000000"/>
          <w:rtl/>
        </w:rPr>
        <w:t xml:space="preserve"> </w:t>
      </w:r>
      <w:r w:rsidR="00B06311">
        <w:rPr>
          <w:color w:val="000000"/>
          <w:rtl/>
        </w:rPr>
        <w:t>–</w:t>
      </w:r>
      <w:r w:rsidR="00E74767">
        <w:rPr>
          <w:rFonts w:hint="cs"/>
          <w:color w:val="000000"/>
          <w:rtl/>
        </w:rPr>
        <w:t xml:space="preserve"> 36</w:t>
      </w:r>
      <w:r w:rsidR="00B06311">
        <w:rPr>
          <w:rFonts w:hint="cs"/>
          <w:color w:val="000000"/>
          <w:rtl/>
        </w:rPr>
        <w:t>, פעמיים ח"י.</w:t>
      </w:r>
    </w:p>
    <w:p w:rsidR="00E74767" w:rsidRDefault="00E74767" w:rsidP="00E74767">
      <w:pPr>
        <w:pStyle w:val="xmsonormal"/>
        <w:bidi/>
        <w:jc w:val="both"/>
        <w:rPr>
          <w:color w:val="000000"/>
          <w:rtl/>
        </w:rPr>
      </w:pPr>
    </w:p>
    <w:p w:rsidR="00B06311" w:rsidRDefault="00E74767" w:rsidP="00E74767">
      <w:pPr>
        <w:pStyle w:val="xmsonormal"/>
        <w:bidi/>
        <w:jc w:val="both"/>
        <w:rPr>
          <w:color w:val="000000"/>
          <w:rtl/>
        </w:rPr>
      </w:pPr>
      <w:r>
        <w:rPr>
          <w:rFonts w:hint="cs"/>
          <w:color w:val="000000"/>
          <w:rtl/>
        </w:rPr>
        <w:t>1.</w:t>
      </w:r>
      <w:r w:rsidR="002A1A75" w:rsidRPr="002A1A75">
        <w:rPr>
          <w:rFonts w:hint="cs"/>
          <w:color w:val="000000"/>
          <w:rtl/>
        </w:rPr>
        <w:t xml:space="preserve"> בספרי באנגלית -  </w:t>
      </w:r>
      <w:hyperlink r:id="rId34" w:tgtFrame="_self" w:history="1">
        <w:r w:rsidR="002A1A75" w:rsidRPr="002A1A75">
          <w:rPr>
            <w:rStyle w:val="Hyperlink"/>
            <w:rFonts w:hint="cs"/>
            <w:b/>
            <w:bCs/>
            <w:shd w:val="clear" w:color="auto" w:fill="FFFFFF"/>
          </w:rPr>
          <w:t>Cory's Cosmopolitan Cultural Credo</w:t>
        </w:r>
      </w:hyperlink>
      <w:r w:rsidR="002A1A75" w:rsidRPr="002A1A75">
        <w:rPr>
          <w:rFonts w:hint="cs"/>
          <w:color w:val="000000"/>
          <w:rtl/>
        </w:rPr>
        <w:t xml:space="preserve"> בעיקר בעמודים 373-395, 524-553, 566-593, 596-600, 618-625, 765-773, 933-940, 1075-1089, 1097-1100, 1159-1160, 1171-1176, 1186-1315, </w:t>
      </w:r>
      <w:r w:rsidR="002A1A75" w:rsidRPr="002A1A75">
        <w:rPr>
          <w:rFonts w:hint="cs"/>
          <w:b/>
          <w:bCs/>
          <w:color w:val="000000"/>
          <w:rtl/>
        </w:rPr>
        <w:t>סה"כ כ - 270 עמודים באנגלית</w:t>
      </w:r>
      <w:r w:rsidR="002A1A75" w:rsidRPr="002A1A75">
        <w:rPr>
          <w:rFonts w:hint="cs"/>
          <w:color w:val="000000"/>
          <w:rtl/>
        </w:rPr>
        <w:t xml:space="preserve">. </w:t>
      </w:r>
    </w:p>
    <w:p w:rsidR="007606D9" w:rsidRDefault="007606D9" w:rsidP="00E74767">
      <w:pPr>
        <w:pStyle w:val="xmsonormal"/>
        <w:bidi/>
        <w:jc w:val="both"/>
        <w:rPr>
          <w:rtl/>
        </w:rPr>
      </w:pPr>
      <w:r>
        <w:rPr>
          <w:rFonts w:hint="cs"/>
          <w:color w:val="000000"/>
          <w:rtl/>
        </w:rPr>
        <w:t xml:space="preserve">2. </w:t>
      </w:r>
      <w:r w:rsidR="002A1A75" w:rsidRPr="002A1A75">
        <w:rPr>
          <w:rFonts w:hint="cs"/>
          <w:color w:val="000000"/>
          <w:rtl/>
        </w:rPr>
        <w:t xml:space="preserve">בספרי בעברית "קודים אתיים ואירועים על קודים אתיים, מסות ומאמרים על צדק חברתי, כלכלי, סביבתי ושלטוני" - </w:t>
      </w:r>
      <w:hyperlink r:id="rId35" w:history="1">
        <w:r w:rsidR="002A1A75" w:rsidRPr="00263673">
          <w:rPr>
            <w:rStyle w:val="Hyperlink"/>
            <w:b/>
            <w:bCs/>
            <w:shd w:val="clear" w:color="auto" w:fill="FFFFFF"/>
          </w:rPr>
          <w:t>Ethical Codes &amp; Cases; Articles &amp; Essays: Social Justice, He</w:t>
        </w:r>
      </w:hyperlink>
      <w:r w:rsidR="002A1A75" w:rsidRPr="002A1A75">
        <w:rPr>
          <w:rtl/>
        </w:rPr>
        <w:t xml:space="preserve"> </w:t>
      </w:r>
      <w:r w:rsidR="002A1A75" w:rsidRPr="002A1A75">
        <w:rPr>
          <w:rFonts w:hint="cs"/>
          <w:rtl/>
        </w:rPr>
        <w:t xml:space="preserve">בעיקר בעמודים 80-229, 230-328, 365-490, </w:t>
      </w:r>
      <w:r w:rsidR="002A1A75" w:rsidRPr="002A1A75">
        <w:rPr>
          <w:rFonts w:hint="cs"/>
          <w:b/>
          <w:bCs/>
          <w:rtl/>
        </w:rPr>
        <w:t>סה"כ כ - 380 עמודים בעברית</w:t>
      </w:r>
      <w:r w:rsidR="002A1A75" w:rsidRPr="002A1A75">
        <w:rPr>
          <w:rFonts w:hint="cs"/>
          <w:rtl/>
        </w:rPr>
        <w:t xml:space="preserve">. </w:t>
      </w:r>
    </w:p>
    <w:p w:rsidR="00743AE3" w:rsidRDefault="007606D9" w:rsidP="00E74767">
      <w:pPr>
        <w:pStyle w:val="xmsonormal"/>
        <w:bidi/>
        <w:jc w:val="both"/>
        <w:rPr>
          <w:color w:val="000000"/>
          <w:rtl/>
        </w:rPr>
      </w:pPr>
      <w:r>
        <w:rPr>
          <w:rFonts w:hint="cs"/>
          <w:rtl/>
        </w:rPr>
        <w:t xml:space="preserve">3. </w:t>
      </w:r>
      <w:r w:rsidR="002A1A75" w:rsidRPr="002A1A75">
        <w:rPr>
          <w:rFonts w:hint="cs"/>
          <w:color w:val="000000"/>
          <w:rtl/>
        </w:rPr>
        <w:t>ב</w:t>
      </w:r>
      <w:r w:rsidR="002A1A75" w:rsidRPr="002A1A75">
        <w:rPr>
          <w:rFonts w:hint="cs"/>
          <w:rtl/>
        </w:rPr>
        <w:t>ספרי בעברית</w:t>
      </w:r>
      <w:r w:rsidR="002A1A75" w:rsidRPr="002A1A75">
        <w:rPr>
          <w:rFonts w:hint="cs"/>
          <w:color w:val="000000"/>
          <w:rtl/>
        </w:rPr>
        <w:t xml:space="preserve"> ובאנגלית</w:t>
      </w:r>
      <w:r w:rsidR="002A1A75" w:rsidRPr="002A1A75">
        <w:rPr>
          <w:rFonts w:hint="cs"/>
          <w:rtl/>
        </w:rPr>
        <w:t xml:space="preserve"> - </w:t>
      </w:r>
      <w:hyperlink r:id="rId36" w:tgtFrame="_self" w:history="1">
        <w:r w:rsidR="002A1A75" w:rsidRPr="002A1A75">
          <w:rPr>
            <w:rStyle w:val="Hyperlink"/>
            <w:rFonts w:hint="cs"/>
            <w:b/>
            <w:bCs/>
            <w:i/>
            <w:iCs/>
            <w:shd w:val="clear" w:color="auto" w:fill="FFFFFF"/>
          </w:rPr>
          <w:t>Essays, Memoirs &amp; Articles: General &amp; Personal Topics; Heb </w:t>
        </w:r>
      </w:hyperlink>
      <w:r w:rsidR="002A1A75" w:rsidRPr="002A1A75">
        <w:rPr>
          <w:rFonts w:hint="cs"/>
          <w:rtl/>
        </w:rPr>
        <w:t xml:space="preserve"> ושמו -</w:t>
      </w:r>
      <w:r w:rsidR="002A1A75" w:rsidRPr="002A1A75">
        <w:rPr>
          <w:rFonts w:hint="cs"/>
          <w:color w:val="000000"/>
        </w:rPr>
        <w:t xml:space="preserve"> </w:t>
      </w:r>
      <w:r w:rsidR="002A1A75" w:rsidRPr="002A1A75">
        <w:rPr>
          <w:rFonts w:hint="cs"/>
          <w:rtl/>
        </w:rPr>
        <w:t>"מסות, זכרונות ומאמרים על נושאים כלליים ואישיים"</w:t>
      </w:r>
      <w:r w:rsidR="002A1A75" w:rsidRPr="002A1A75">
        <w:rPr>
          <w:rFonts w:hint="cs"/>
          <w:color w:val="000000"/>
          <w:rtl/>
        </w:rPr>
        <w:t xml:space="preserve"> בעיקר בעמודים 22-56, 87-112, 148-164, 399-403, 509-722, 849-861, 890-919, 946-963, </w:t>
      </w:r>
      <w:r w:rsidR="002A1A75" w:rsidRPr="002A1A75">
        <w:rPr>
          <w:rFonts w:hint="cs"/>
          <w:b/>
          <w:bCs/>
          <w:color w:val="000000"/>
          <w:rtl/>
        </w:rPr>
        <w:t xml:space="preserve">סה"כ כ- 360 עמודים. </w:t>
      </w:r>
    </w:p>
    <w:p w:rsidR="00743AE3" w:rsidRDefault="00743AE3" w:rsidP="00E74767">
      <w:pPr>
        <w:pStyle w:val="xmsonormal"/>
        <w:bidi/>
        <w:jc w:val="both"/>
        <w:rPr>
          <w:color w:val="000000"/>
          <w:rtl/>
        </w:rPr>
      </w:pPr>
      <w:r>
        <w:rPr>
          <w:rFonts w:hint="cs"/>
          <w:color w:val="000000"/>
          <w:rtl/>
        </w:rPr>
        <w:t xml:space="preserve">4. </w:t>
      </w:r>
      <w:r w:rsidR="002A1A75" w:rsidRPr="002A1A75">
        <w:rPr>
          <w:rFonts w:hint="cs"/>
          <w:color w:val="000000"/>
          <w:rtl/>
        </w:rPr>
        <w:t xml:space="preserve">בספרי בעברית ובאנגלית - </w:t>
      </w:r>
      <w:r w:rsidR="002A1A75" w:rsidRPr="002A1A75">
        <w:rPr>
          <w:color w:val="000000"/>
        </w:rPr>
        <w:t>LATEST BOOK OF OTHER WORKS</w:t>
      </w:r>
      <w:r w:rsidR="002A1A75" w:rsidRPr="002A1A75">
        <w:rPr>
          <w:rFonts w:hint="cs"/>
          <w:color w:val="000000"/>
          <w:rtl/>
        </w:rPr>
        <w:t xml:space="preserve"> - </w:t>
      </w:r>
      <w:hyperlink r:id="rId37" w:tgtFrame="_self" w:history="1">
        <w:r w:rsidR="002A1A75" w:rsidRPr="002A1A75">
          <w:rPr>
            <w:rStyle w:val="Hyperlink"/>
            <w:rFonts w:hint="cs"/>
            <w:b/>
            <w:bCs/>
            <w:shd w:val="clear" w:color="auto" w:fill="FFFFFF"/>
          </w:rPr>
          <w:t>Other Works</w:t>
        </w:r>
      </w:hyperlink>
      <w:r w:rsidR="002A1A75" w:rsidRPr="002A1A75">
        <w:rPr>
          <w:rFonts w:hint="cs"/>
          <w:color w:val="000000"/>
          <w:rtl/>
        </w:rPr>
        <w:t xml:space="preserve"> בעיקר בעמודים בעברית 489-592, </w:t>
      </w:r>
      <w:r w:rsidR="002A1A75" w:rsidRPr="002A1A75">
        <w:rPr>
          <w:rFonts w:hint="cs"/>
          <w:b/>
          <w:bCs/>
          <w:color w:val="000000"/>
          <w:rtl/>
        </w:rPr>
        <w:t xml:space="preserve">כ- 100 עמודים. </w:t>
      </w:r>
    </w:p>
    <w:p w:rsidR="00743AE3" w:rsidRDefault="00743AE3" w:rsidP="00E74767">
      <w:pPr>
        <w:pStyle w:val="xmsonormal"/>
        <w:bidi/>
        <w:jc w:val="both"/>
        <w:rPr>
          <w:color w:val="000000"/>
          <w:rtl/>
        </w:rPr>
      </w:pPr>
      <w:r>
        <w:rPr>
          <w:rFonts w:hint="cs"/>
          <w:color w:val="000000"/>
          <w:rtl/>
        </w:rPr>
        <w:t xml:space="preserve">5. </w:t>
      </w:r>
      <w:r w:rsidR="002A1A75" w:rsidRPr="002A1A75">
        <w:rPr>
          <w:rFonts w:hint="cs"/>
          <w:color w:val="000000"/>
          <w:rtl/>
        </w:rPr>
        <w:t xml:space="preserve">בספרי בעברית ובאנגלית "קפיטליזם: משברים ופתרונות. מסות, מאמרים, אירועים, קורסים" - </w:t>
      </w:r>
      <w:hyperlink r:id="rId38" w:tgtFrame="_self" w:history="1">
        <w:r w:rsidR="002A1A75" w:rsidRPr="002A1A75">
          <w:rPr>
            <w:rStyle w:val="Hyperlink"/>
            <w:rFonts w:hint="cs"/>
            <w:b/>
            <w:bCs/>
            <w:i/>
            <w:iCs/>
            <w:shd w:val="clear" w:color="auto" w:fill="FFFFFF"/>
          </w:rPr>
          <w:t>Capitalism: Crises/Solutions</w:t>
        </w:r>
      </w:hyperlink>
      <w:r w:rsidR="002A1A75" w:rsidRPr="002A1A75">
        <w:rPr>
          <w:rFonts w:hint="cs"/>
          <w:color w:val="000000"/>
          <w:rtl/>
        </w:rPr>
        <w:t xml:space="preserve"> שהוא בן 600 עמודים. </w:t>
      </w:r>
    </w:p>
    <w:p w:rsidR="00743AE3" w:rsidRDefault="00743AE3" w:rsidP="004167C6">
      <w:pPr>
        <w:pStyle w:val="xmsonormal"/>
        <w:bidi/>
        <w:jc w:val="both"/>
        <w:rPr>
          <w:color w:val="000000"/>
          <w:rtl/>
        </w:rPr>
      </w:pPr>
      <w:r>
        <w:rPr>
          <w:rFonts w:hint="cs"/>
          <w:color w:val="000000"/>
          <w:rtl/>
        </w:rPr>
        <w:t xml:space="preserve">6. </w:t>
      </w:r>
      <w:r w:rsidR="002A1A75" w:rsidRPr="002A1A75">
        <w:rPr>
          <w:rFonts w:hint="cs"/>
          <w:color w:val="000000"/>
          <w:rtl/>
        </w:rPr>
        <w:t xml:space="preserve">כמו כן בספרים באתר שלי ב- </w:t>
      </w:r>
      <w:hyperlink r:id="rId39" w:history="1">
        <w:r w:rsidR="002A1A75" w:rsidRPr="003E3F61">
          <w:rPr>
            <w:rStyle w:val="Hyperlink"/>
          </w:rPr>
          <w:t>BOOKS</w:t>
        </w:r>
      </w:hyperlink>
      <w:r w:rsidR="002A1A75" w:rsidRPr="002A1A75">
        <w:rPr>
          <w:color w:val="000000"/>
          <w:rtl/>
        </w:rPr>
        <w:t xml:space="preserve"> </w:t>
      </w:r>
      <w:r w:rsidR="002A1A75" w:rsidRPr="002A1A75">
        <w:rPr>
          <w:rFonts w:hint="cs"/>
          <w:color w:val="000000"/>
          <w:rtl/>
        </w:rPr>
        <w:t xml:space="preserve">שפורסמו בהוצאות הספרים קלוור, ספרינגר, מלן, מאגנס ועוד. הרצאות ב- </w:t>
      </w:r>
      <w:hyperlink r:id="rId40" w:history="1">
        <w:r w:rsidR="002A1A75" w:rsidRPr="00544919">
          <w:rPr>
            <w:rStyle w:val="Hyperlink"/>
          </w:rPr>
          <w:t>LECTURES</w:t>
        </w:r>
      </w:hyperlink>
      <w:r w:rsidR="002A1A75" w:rsidRPr="002A1A75">
        <w:rPr>
          <w:rFonts w:hint="cs"/>
          <w:color w:val="000000"/>
          <w:rtl/>
        </w:rPr>
        <w:t xml:space="preserve">. מאמרים באנגלית ב- </w:t>
      </w:r>
      <w:hyperlink r:id="rId41" w:history="1">
        <w:r w:rsidR="002A1A75" w:rsidRPr="00544919">
          <w:rPr>
            <w:rStyle w:val="Hyperlink"/>
          </w:rPr>
          <w:t>ARTICLES</w:t>
        </w:r>
      </w:hyperlink>
      <w:r w:rsidR="002A1A75" w:rsidRPr="002A1A75">
        <w:rPr>
          <w:rFonts w:hint="cs"/>
          <w:color w:val="000000"/>
          <w:rtl/>
        </w:rPr>
        <w:t xml:space="preserve"> ומאמרים ויצירות אחרות ב- </w:t>
      </w:r>
      <w:hyperlink r:id="rId42" w:history="1">
        <w:r w:rsidR="002A1A75" w:rsidRPr="00E15FDD">
          <w:rPr>
            <w:rStyle w:val="Hyperlink"/>
          </w:rPr>
          <w:t>HEBREW</w:t>
        </w:r>
      </w:hyperlink>
      <w:r w:rsidR="002A1A75" w:rsidRPr="002A1A75">
        <w:rPr>
          <w:rFonts w:hint="cs"/>
          <w:color w:val="000000"/>
          <w:rtl/>
        </w:rPr>
        <w:t xml:space="preserve"> על כל חלקיו. באתר שלי ב- </w:t>
      </w:r>
      <w:hyperlink r:id="rId43" w:history="1">
        <w:r w:rsidR="002A1A75" w:rsidRPr="00E15FDD">
          <w:rPr>
            <w:rStyle w:val="Hyperlink"/>
          </w:rPr>
          <w:t>HOME</w:t>
        </w:r>
      </w:hyperlink>
      <w:r w:rsidR="002A1A75" w:rsidRPr="002A1A75">
        <w:rPr>
          <w:rFonts w:hint="cs"/>
          <w:color w:val="000000"/>
          <w:rtl/>
        </w:rPr>
        <w:t xml:space="preserve">, ב- </w:t>
      </w:r>
      <w:hyperlink r:id="rId44" w:history="1">
        <w:r w:rsidR="002A1A75" w:rsidRPr="00E15FDD">
          <w:rPr>
            <w:rStyle w:val="Hyperlink"/>
          </w:rPr>
          <w:t>ABOUT</w:t>
        </w:r>
      </w:hyperlink>
      <w:r w:rsidR="002A1A75" w:rsidRPr="002A1A75">
        <w:rPr>
          <w:color w:val="000000"/>
          <w:rtl/>
        </w:rPr>
        <w:t xml:space="preserve"> </w:t>
      </w:r>
      <w:r w:rsidR="002A1A75" w:rsidRPr="002A1A75">
        <w:rPr>
          <w:rFonts w:hint="cs"/>
          <w:color w:val="000000"/>
          <w:rtl/>
        </w:rPr>
        <w:t xml:space="preserve">במיוחד - </w:t>
      </w:r>
      <w:hyperlink r:id="rId45" w:tgtFrame="_blank" w:history="1">
        <w:r w:rsidR="002A1A75" w:rsidRPr="002A1A75">
          <w:rPr>
            <w:rStyle w:val="Hyperlink"/>
            <w:rFonts w:hint="cs"/>
            <w:b/>
            <w:bCs/>
            <w:shd w:val="clear" w:color="auto" w:fill="FFFFFF"/>
          </w:rPr>
          <w:t>Pioneering Activities of Jacques Cory</w:t>
        </w:r>
      </w:hyperlink>
      <w:r w:rsidR="004167C6">
        <w:rPr>
          <w:rFonts w:hint="cs"/>
          <w:color w:val="000000"/>
          <w:rtl/>
        </w:rPr>
        <w:t>.</w:t>
      </w:r>
      <w:r w:rsidR="002A1A75" w:rsidRPr="002A1A75">
        <w:rPr>
          <w:rFonts w:hint="cs"/>
          <w:color w:val="000000"/>
          <w:rtl/>
        </w:rPr>
        <w:t xml:space="preserve"> </w:t>
      </w:r>
    </w:p>
    <w:p w:rsidR="004167C6" w:rsidRDefault="00743AE3" w:rsidP="004167C6">
      <w:pPr>
        <w:pStyle w:val="xmsonormal"/>
        <w:bidi/>
        <w:jc w:val="both"/>
        <w:rPr>
          <w:color w:val="000000"/>
          <w:rtl/>
        </w:rPr>
      </w:pPr>
      <w:r>
        <w:rPr>
          <w:rFonts w:hint="cs"/>
          <w:color w:val="000000"/>
          <w:rtl/>
        </w:rPr>
        <w:t xml:space="preserve">7. </w:t>
      </w:r>
      <w:r w:rsidR="002A1A75" w:rsidRPr="002A1A75">
        <w:rPr>
          <w:rFonts w:hint="cs"/>
          <w:color w:val="000000"/>
          <w:rtl/>
        </w:rPr>
        <w:t xml:space="preserve">הספר - </w:t>
      </w:r>
      <w:hyperlink r:id="rId46" w:tgtFrame="_blank" w:history="1">
        <w:r w:rsidR="002A1A75" w:rsidRPr="002A1A75">
          <w:rPr>
            <w:rStyle w:val="Hyperlink"/>
            <w:rFonts w:hint="cs"/>
            <w:b/>
            <w:bCs/>
            <w:shd w:val="clear" w:color="auto" w:fill="FFFFFF"/>
          </w:rPr>
          <w:t>Jacques Cory's Greek &amp; Ladino Heritage- </w:t>
        </w:r>
      </w:hyperlink>
      <w:hyperlink r:id="rId47" w:tgtFrame="_blank" w:history="1">
        <w:r w:rsidR="002A1A75" w:rsidRPr="002A1A75">
          <w:rPr>
            <w:rStyle w:val="Hyperlink"/>
            <w:rFonts w:hint="cs"/>
            <w:b/>
            <w:bCs/>
            <w:i/>
            <w:iCs/>
            <w:shd w:val="clear" w:color="auto" w:fill="FFFFFF"/>
          </w:rPr>
          <w:t>Front C.</w:t>
        </w:r>
      </w:hyperlink>
      <w:r w:rsidR="004167C6">
        <w:rPr>
          <w:rFonts w:hint="cs"/>
          <w:color w:val="000000"/>
          <w:rtl/>
        </w:rPr>
        <w:t>.</w:t>
      </w:r>
    </w:p>
    <w:p w:rsidR="004167C6" w:rsidRDefault="004167C6" w:rsidP="004167C6">
      <w:pPr>
        <w:pStyle w:val="xmsonormal"/>
        <w:bidi/>
        <w:jc w:val="both"/>
        <w:rPr>
          <w:color w:val="000000"/>
          <w:rtl/>
        </w:rPr>
      </w:pPr>
      <w:r>
        <w:rPr>
          <w:rFonts w:hint="cs"/>
          <w:color w:val="000000"/>
          <w:rtl/>
        </w:rPr>
        <w:t xml:space="preserve">8. </w:t>
      </w:r>
      <w:r w:rsidR="002A1A75" w:rsidRPr="002A1A75">
        <w:rPr>
          <w:rFonts w:hint="cs"/>
          <w:color w:val="000000"/>
          <w:rtl/>
        </w:rPr>
        <w:t>המסה -  </w:t>
      </w:r>
      <w:hyperlink r:id="rId48" w:tgtFrame="_self" w:history="1">
        <w:r w:rsidR="002A1A75" w:rsidRPr="002A1A75">
          <w:rPr>
            <w:rStyle w:val="Hyperlink"/>
            <w:rFonts w:hint="cs"/>
            <w:b/>
            <w:bCs/>
            <w:i/>
            <w:iCs/>
            <w:shd w:val="clear" w:color="auto" w:fill="FFFFFF"/>
          </w:rPr>
          <w:t>On Coincidence in My Life - Essay from Biography</w:t>
        </w:r>
      </w:hyperlink>
      <w:r>
        <w:rPr>
          <w:rFonts w:hint="cs"/>
          <w:color w:val="000000"/>
          <w:rtl/>
        </w:rPr>
        <w:t>.</w:t>
      </w:r>
    </w:p>
    <w:p w:rsidR="00765949" w:rsidRPr="00AC51F0" w:rsidRDefault="004167C6" w:rsidP="00AC51F0">
      <w:pPr>
        <w:pStyle w:val="xmsonormal"/>
        <w:bidi/>
        <w:jc w:val="both"/>
        <w:rPr>
          <w:color w:val="000000"/>
          <w:rtl/>
        </w:rPr>
      </w:pPr>
      <w:r>
        <w:rPr>
          <w:rFonts w:hint="cs"/>
          <w:color w:val="000000"/>
          <w:rtl/>
        </w:rPr>
        <w:t>9.</w:t>
      </w:r>
      <w:r w:rsidR="002A1A75" w:rsidRPr="002A1A75">
        <w:rPr>
          <w:rFonts w:hint="cs"/>
          <w:color w:val="000000"/>
          <w:rtl/>
        </w:rPr>
        <w:t xml:space="preserve"> </w:t>
      </w:r>
      <w:hyperlink r:id="rId49" w:history="1">
        <w:proofErr w:type="gramStart"/>
        <w:r w:rsidR="002A1A75" w:rsidRPr="00AC51F0">
          <w:rPr>
            <w:rStyle w:val="Hyperlink"/>
          </w:rPr>
          <w:t>COURSES</w:t>
        </w:r>
      </w:hyperlink>
      <w:r w:rsidR="002A1A75" w:rsidRPr="002A1A75">
        <w:rPr>
          <w:rFonts w:hint="cs"/>
          <w:color w:val="000000"/>
          <w:rtl/>
        </w:rPr>
        <w:t xml:space="preserve"> באתר שלי וחומרים נוספים.</w:t>
      </w:r>
      <w:proofErr w:type="gramEnd"/>
    </w:p>
    <w:sectPr w:rsidR="00765949" w:rsidRPr="00AC51F0" w:rsidSect="00AC51F0">
      <w:headerReference w:type="default" r:id="rId50"/>
      <w:pgSz w:w="11906" w:h="16838"/>
      <w:pgMar w:top="1418"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33" w:rsidRDefault="00EF1333" w:rsidP="00B7761A">
      <w:r>
        <w:separator/>
      </w:r>
    </w:p>
  </w:endnote>
  <w:endnote w:type="continuationSeparator" w:id="0">
    <w:p w:rsidR="00EF1333" w:rsidRDefault="00EF1333"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33" w:rsidRDefault="00EF1333" w:rsidP="00B7761A">
      <w:r>
        <w:separator/>
      </w:r>
    </w:p>
  </w:footnote>
  <w:footnote w:type="continuationSeparator" w:id="0">
    <w:p w:rsidR="00EF1333" w:rsidRDefault="00EF1333"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DC570C" w:rsidP="00A47D33">
    <w:pPr>
      <w:pStyle w:val="Header"/>
      <w:jc w:val="center"/>
    </w:pPr>
    <w:fldSimple w:instr=" PAGE   \* MERGEFORMAT ">
      <w:r w:rsidR="008E553B">
        <w:rPr>
          <w:noProof/>
          <w:rtl/>
        </w:rPr>
        <w:t>2</w:t>
      </w:r>
    </w:fldSimple>
  </w:p>
  <w:p w:rsidR="00B713EA" w:rsidRDefault="00B713EA"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967"/>
    <w:rsid w:val="00007ACE"/>
    <w:rsid w:val="000101E0"/>
    <w:rsid w:val="0001191B"/>
    <w:rsid w:val="00012602"/>
    <w:rsid w:val="0001301C"/>
    <w:rsid w:val="0002282E"/>
    <w:rsid w:val="00023BEA"/>
    <w:rsid w:val="000329C4"/>
    <w:rsid w:val="00041828"/>
    <w:rsid w:val="00042C04"/>
    <w:rsid w:val="000462CC"/>
    <w:rsid w:val="0004642D"/>
    <w:rsid w:val="000516AB"/>
    <w:rsid w:val="000642E6"/>
    <w:rsid w:val="000673FF"/>
    <w:rsid w:val="0008038A"/>
    <w:rsid w:val="00083FE1"/>
    <w:rsid w:val="00084861"/>
    <w:rsid w:val="00087D0F"/>
    <w:rsid w:val="00094492"/>
    <w:rsid w:val="0009564F"/>
    <w:rsid w:val="000A01E9"/>
    <w:rsid w:val="000A2A23"/>
    <w:rsid w:val="000A2D12"/>
    <w:rsid w:val="000A4711"/>
    <w:rsid w:val="000A699E"/>
    <w:rsid w:val="000A6E80"/>
    <w:rsid w:val="000A7513"/>
    <w:rsid w:val="000C25CD"/>
    <w:rsid w:val="000C4A3B"/>
    <w:rsid w:val="000C620D"/>
    <w:rsid w:val="000C6CC7"/>
    <w:rsid w:val="000D0EEC"/>
    <w:rsid w:val="000D0F44"/>
    <w:rsid w:val="000D116A"/>
    <w:rsid w:val="000E0A3E"/>
    <w:rsid w:val="000E122E"/>
    <w:rsid w:val="000F2BC9"/>
    <w:rsid w:val="000F4070"/>
    <w:rsid w:val="000F5598"/>
    <w:rsid w:val="000F7110"/>
    <w:rsid w:val="00110293"/>
    <w:rsid w:val="00113D7D"/>
    <w:rsid w:val="00115BF7"/>
    <w:rsid w:val="00120630"/>
    <w:rsid w:val="001243DE"/>
    <w:rsid w:val="00126FE7"/>
    <w:rsid w:val="001336C1"/>
    <w:rsid w:val="00133C86"/>
    <w:rsid w:val="00140A62"/>
    <w:rsid w:val="001415D0"/>
    <w:rsid w:val="001430B5"/>
    <w:rsid w:val="0014664F"/>
    <w:rsid w:val="001470F3"/>
    <w:rsid w:val="001569D6"/>
    <w:rsid w:val="00167364"/>
    <w:rsid w:val="001674B6"/>
    <w:rsid w:val="00171E1C"/>
    <w:rsid w:val="00177AFB"/>
    <w:rsid w:val="00181B9F"/>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41E7A"/>
    <w:rsid w:val="00250875"/>
    <w:rsid w:val="0025650B"/>
    <w:rsid w:val="002635E9"/>
    <w:rsid w:val="00263673"/>
    <w:rsid w:val="00264591"/>
    <w:rsid w:val="0028712B"/>
    <w:rsid w:val="00290323"/>
    <w:rsid w:val="00293D77"/>
    <w:rsid w:val="002A1A75"/>
    <w:rsid w:val="002A1E02"/>
    <w:rsid w:val="002A354A"/>
    <w:rsid w:val="002B2E97"/>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31F"/>
    <w:rsid w:val="00310B44"/>
    <w:rsid w:val="003208CE"/>
    <w:rsid w:val="00323236"/>
    <w:rsid w:val="00325F62"/>
    <w:rsid w:val="003452DD"/>
    <w:rsid w:val="0034653A"/>
    <w:rsid w:val="003564FC"/>
    <w:rsid w:val="003600A6"/>
    <w:rsid w:val="003601ED"/>
    <w:rsid w:val="00366311"/>
    <w:rsid w:val="00376239"/>
    <w:rsid w:val="00376C02"/>
    <w:rsid w:val="00376D7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3F61"/>
    <w:rsid w:val="003E552D"/>
    <w:rsid w:val="003E695E"/>
    <w:rsid w:val="003F624B"/>
    <w:rsid w:val="00410313"/>
    <w:rsid w:val="00413BAA"/>
    <w:rsid w:val="004167C6"/>
    <w:rsid w:val="00417316"/>
    <w:rsid w:val="00421230"/>
    <w:rsid w:val="0043052D"/>
    <w:rsid w:val="00433E34"/>
    <w:rsid w:val="00436379"/>
    <w:rsid w:val="00440FFE"/>
    <w:rsid w:val="0044372D"/>
    <w:rsid w:val="00443CC6"/>
    <w:rsid w:val="004458A2"/>
    <w:rsid w:val="00447FBE"/>
    <w:rsid w:val="00451433"/>
    <w:rsid w:val="00454A62"/>
    <w:rsid w:val="00454AD7"/>
    <w:rsid w:val="004614C1"/>
    <w:rsid w:val="004658AC"/>
    <w:rsid w:val="004659ED"/>
    <w:rsid w:val="00465F54"/>
    <w:rsid w:val="00470801"/>
    <w:rsid w:val="00475620"/>
    <w:rsid w:val="00476524"/>
    <w:rsid w:val="00483E04"/>
    <w:rsid w:val="004849DB"/>
    <w:rsid w:val="00487E58"/>
    <w:rsid w:val="00493733"/>
    <w:rsid w:val="00493CBA"/>
    <w:rsid w:val="004A4977"/>
    <w:rsid w:val="004A4CC4"/>
    <w:rsid w:val="004C3B9E"/>
    <w:rsid w:val="004C652D"/>
    <w:rsid w:val="004D6EEE"/>
    <w:rsid w:val="004E04B6"/>
    <w:rsid w:val="004E08D3"/>
    <w:rsid w:val="004E42B0"/>
    <w:rsid w:val="004E4BCD"/>
    <w:rsid w:val="004E5023"/>
    <w:rsid w:val="004E57D0"/>
    <w:rsid w:val="004E65CC"/>
    <w:rsid w:val="004E7342"/>
    <w:rsid w:val="004F2DAC"/>
    <w:rsid w:val="004F3F52"/>
    <w:rsid w:val="004F5A2A"/>
    <w:rsid w:val="005006C4"/>
    <w:rsid w:val="00500F48"/>
    <w:rsid w:val="00503F4E"/>
    <w:rsid w:val="0050531F"/>
    <w:rsid w:val="005053CA"/>
    <w:rsid w:val="005133B3"/>
    <w:rsid w:val="00513442"/>
    <w:rsid w:val="00526483"/>
    <w:rsid w:val="00527FAA"/>
    <w:rsid w:val="005337C9"/>
    <w:rsid w:val="00540A3B"/>
    <w:rsid w:val="0054141C"/>
    <w:rsid w:val="00544919"/>
    <w:rsid w:val="00555ECB"/>
    <w:rsid w:val="005575B5"/>
    <w:rsid w:val="00561898"/>
    <w:rsid w:val="005638BD"/>
    <w:rsid w:val="00566D26"/>
    <w:rsid w:val="00567521"/>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D5F50"/>
    <w:rsid w:val="005E2B6B"/>
    <w:rsid w:val="005E4994"/>
    <w:rsid w:val="005E735D"/>
    <w:rsid w:val="005F191A"/>
    <w:rsid w:val="005F2D67"/>
    <w:rsid w:val="005F4EEC"/>
    <w:rsid w:val="005F6634"/>
    <w:rsid w:val="00600B47"/>
    <w:rsid w:val="006024B6"/>
    <w:rsid w:val="00603809"/>
    <w:rsid w:val="00604CB3"/>
    <w:rsid w:val="00607E24"/>
    <w:rsid w:val="00610B4E"/>
    <w:rsid w:val="00615E80"/>
    <w:rsid w:val="006200ED"/>
    <w:rsid w:val="00620424"/>
    <w:rsid w:val="006275F7"/>
    <w:rsid w:val="006277F0"/>
    <w:rsid w:val="006309C4"/>
    <w:rsid w:val="006341E9"/>
    <w:rsid w:val="0064166B"/>
    <w:rsid w:val="00645042"/>
    <w:rsid w:val="00647E13"/>
    <w:rsid w:val="006560AB"/>
    <w:rsid w:val="00660069"/>
    <w:rsid w:val="00672B7A"/>
    <w:rsid w:val="00672F33"/>
    <w:rsid w:val="00674466"/>
    <w:rsid w:val="006777E0"/>
    <w:rsid w:val="0068029C"/>
    <w:rsid w:val="00686F73"/>
    <w:rsid w:val="00687ECF"/>
    <w:rsid w:val="006A0E7D"/>
    <w:rsid w:val="006A27F6"/>
    <w:rsid w:val="006A3E88"/>
    <w:rsid w:val="006B0132"/>
    <w:rsid w:val="006B123F"/>
    <w:rsid w:val="006B1AC6"/>
    <w:rsid w:val="006B3030"/>
    <w:rsid w:val="006B4908"/>
    <w:rsid w:val="006B6D0F"/>
    <w:rsid w:val="006C433A"/>
    <w:rsid w:val="006C6972"/>
    <w:rsid w:val="006D450C"/>
    <w:rsid w:val="006D6D99"/>
    <w:rsid w:val="006E6B7E"/>
    <w:rsid w:val="006F650B"/>
    <w:rsid w:val="007008C0"/>
    <w:rsid w:val="00701E09"/>
    <w:rsid w:val="00710B49"/>
    <w:rsid w:val="00712D0B"/>
    <w:rsid w:val="007227A8"/>
    <w:rsid w:val="00724E14"/>
    <w:rsid w:val="007307D3"/>
    <w:rsid w:val="00731720"/>
    <w:rsid w:val="0073583E"/>
    <w:rsid w:val="007376BE"/>
    <w:rsid w:val="00743AE3"/>
    <w:rsid w:val="00747DB3"/>
    <w:rsid w:val="00753BC6"/>
    <w:rsid w:val="007545AF"/>
    <w:rsid w:val="00757985"/>
    <w:rsid w:val="007606D9"/>
    <w:rsid w:val="00765949"/>
    <w:rsid w:val="00766F73"/>
    <w:rsid w:val="0077013F"/>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4A1E"/>
    <w:rsid w:val="007A5994"/>
    <w:rsid w:val="007A78FB"/>
    <w:rsid w:val="007B1558"/>
    <w:rsid w:val="007B554A"/>
    <w:rsid w:val="007C043C"/>
    <w:rsid w:val="007C3899"/>
    <w:rsid w:val="007D3CB1"/>
    <w:rsid w:val="007D4B58"/>
    <w:rsid w:val="007D6E6D"/>
    <w:rsid w:val="007D711E"/>
    <w:rsid w:val="007E1199"/>
    <w:rsid w:val="007E546E"/>
    <w:rsid w:val="007E7F2B"/>
    <w:rsid w:val="007F08DB"/>
    <w:rsid w:val="007F1803"/>
    <w:rsid w:val="007F4118"/>
    <w:rsid w:val="008027AD"/>
    <w:rsid w:val="00803BB1"/>
    <w:rsid w:val="00804523"/>
    <w:rsid w:val="00805997"/>
    <w:rsid w:val="00810B01"/>
    <w:rsid w:val="00824D6D"/>
    <w:rsid w:val="00825291"/>
    <w:rsid w:val="00835049"/>
    <w:rsid w:val="00840752"/>
    <w:rsid w:val="008422D6"/>
    <w:rsid w:val="008453F6"/>
    <w:rsid w:val="00855C3D"/>
    <w:rsid w:val="0086099D"/>
    <w:rsid w:val="00861B80"/>
    <w:rsid w:val="00862B90"/>
    <w:rsid w:val="00876BFB"/>
    <w:rsid w:val="00876C50"/>
    <w:rsid w:val="00887927"/>
    <w:rsid w:val="00891253"/>
    <w:rsid w:val="00893F84"/>
    <w:rsid w:val="0089477E"/>
    <w:rsid w:val="008947DC"/>
    <w:rsid w:val="008A1380"/>
    <w:rsid w:val="008A38AF"/>
    <w:rsid w:val="008B11D9"/>
    <w:rsid w:val="008B2021"/>
    <w:rsid w:val="008C01ED"/>
    <w:rsid w:val="008C11BC"/>
    <w:rsid w:val="008C49D0"/>
    <w:rsid w:val="008C57B3"/>
    <w:rsid w:val="008C5BB7"/>
    <w:rsid w:val="008D2B35"/>
    <w:rsid w:val="008D5B65"/>
    <w:rsid w:val="008E4BB9"/>
    <w:rsid w:val="008E553B"/>
    <w:rsid w:val="008E5AB4"/>
    <w:rsid w:val="008F1864"/>
    <w:rsid w:val="008F3C92"/>
    <w:rsid w:val="008F4269"/>
    <w:rsid w:val="008F7A1E"/>
    <w:rsid w:val="009063B9"/>
    <w:rsid w:val="00907D96"/>
    <w:rsid w:val="00911A0B"/>
    <w:rsid w:val="00914FA0"/>
    <w:rsid w:val="0091676F"/>
    <w:rsid w:val="00916D50"/>
    <w:rsid w:val="00920B1A"/>
    <w:rsid w:val="009228FA"/>
    <w:rsid w:val="009229A6"/>
    <w:rsid w:val="00931DA0"/>
    <w:rsid w:val="009363F2"/>
    <w:rsid w:val="0093686C"/>
    <w:rsid w:val="009369DB"/>
    <w:rsid w:val="009442F1"/>
    <w:rsid w:val="00946CA8"/>
    <w:rsid w:val="00952270"/>
    <w:rsid w:val="009570AE"/>
    <w:rsid w:val="0095784C"/>
    <w:rsid w:val="0096068C"/>
    <w:rsid w:val="00962987"/>
    <w:rsid w:val="00967796"/>
    <w:rsid w:val="00974787"/>
    <w:rsid w:val="00974827"/>
    <w:rsid w:val="009878C5"/>
    <w:rsid w:val="009926F2"/>
    <w:rsid w:val="009935A0"/>
    <w:rsid w:val="0099408E"/>
    <w:rsid w:val="00997540"/>
    <w:rsid w:val="009A1D68"/>
    <w:rsid w:val="009A237E"/>
    <w:rsid w:val="009A34FC"/>
    <w:rsid w:val="009A61FB"/>
    <w:rsid w:val="009A7FA6"/>
    <w:rsid w:val="009B0C00"/>
    <w:rsid w:val="009B40B8"/>
    <w:rsid w:val="009B4C2A"/>
    <w:rsid w:val="009B7059"/>
    <w:rsid w:val="009C72E0"/>
    <w:rsid w:val="009D0BB8"/>
    <w:rsid w:val="009D6C59"/>
    <w:rsid w:val="009D7DC3"/>
    <w:rsid w:val="009E3F95"/>
    <w:rsid w:val="009E4F7C"/>
    <w:rsid w:val="009E6187"/>
    <w:rsid w:val="009F5547"/>
    <w:rsid w:val="009F59F6"/>
    <w:rsid w:val="009F719A"/>
    <w:rsid w:val="00A00814"/>
    <w:rsid w:val="00A025B7"/>
    <w:rsid w:val="00A0324C"/>
    <w:rsid w:val="00A20355"/>
    <w:rsid w:val="00A206A3"/>
    <w:rsid w:val="00A30240"/>
    <w:rsid w:val="00A304FD"/>
    <w:rsid w:val="00A37268"/>
    <w:rsid w:val="00A40997"/>
    <w:rsid w:val="00A46B71"/>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C51F0"/>
    <w:rsid w:val="00AD0467"/>
    <w:rsid w:val="00AD0ADD"/>
    <w:rsid w:val="00AD534D"/>
    <w:rsid w:val="00AE5561"/>
    <w:rsid w:val="00AF0377"/>
    <w:rsid w:val="00AF315D"/>
    <w:rsid w:val="00AF6583"/>
    <w:rsid w:val="00B01A0B"/>
    <w:rsid w:val="00B03608"/>
    <w:rsid w:val="00B03CC7"/>
    <w:rsid w:val="00B03D4F"/>
    <w:rsid w:val="00B04E62"/>
    <w:rsid w:val="00B06311"/>
    <w:rsid w:val="00B156A6"/>
    <w:rsid w:val="00B16AFA"/>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13EA"/>
    <w:rsid w:val="00B71EA2"/>
    <w:rsid w:val="00B72B05"/>
    <w:rsid w:val="00B7594A"/>
    <w:rsid w:val="00B7761A"/>
    <w:rsid w:val="00B80978"/>
    <w:rsid w:val="00B84472"/>
    <w:rsid w:val="00B952FA"/>
    <w:rsid w:val="00B96697"/>
    <w:rsid w:val="00BA1FFD"/>
    <w:rsid w:val="00BA37C5"/>
    <w:rsid w:val="00BB2A2F"/>
    <w:rsid w:val="00BB7AF2"/>
    <w:rsid w:val="00BD6B44"/>
    <w:rsid w:val="00BD7B58"/>
    <w:rsid w:val="00BE0362"/>
    <w:rsid w:val="00BE1BE0"/>
    <w:rsid w:val="00BE723E"/>
    <w:rsid w:val="00BE79B6"/>
    <w:rsid w:val="00BE7DFA"/>
    <w:rsid w:val="00BF58D1"/>
    <w:rsid w:val="00BF7899"/>
    <w:rsid w:val="00C01AB4"/>
    <w:rsid w:val="00C114B5"/>
    <w:rsid w:val="00C132C3"/>
    <w:rsid w:val="00C1336D"/>
    <w:rsid w:val="00C13564"/>
    <w:rsid w:val="00C16864"/>
    <w:rsid w:val="00C2389A"/>
    <w:rsid w:val="00C26124"/>
    <w:rsid w:val="00C35B0C"/>
    <w:rsid w:val="00C35F64"/>
    <w:rsid w:val="00C37684"/>
    <w:rsid w:val="00C37A41"/>
    <w:rsid w:val="00C40BE2"/>
    <w:rsid w:val="00C45507"/>
    <w:rsid w:val="00C50E46"/>
    <w:rsid w:val="00C50F56"/>
    <w:rsid w:val="00C535AB"/>
    <w:rsid w:val="00C572A2"/>
    <w:rsid w:val="00C577A1"/>
    <w:rsid w:val="00C604F4"/>
    <w:rsid w:val="00C622E9"/>
    <w:rsid w:val="00C67E61"/>
    <w:rsid w:val="00C73687"/>
    <w:rsid w:val="00C740D0"/>
    <w:rsid w:val="00C8344F"/>
    <w:rsid w:val="00C8488D"/>
    <w:rsid w:val="00C87739"/>
    <w:rsid w:val="00C87EA2"/>
    <w:rsid w:val="00C91371"/>
    <w:rsid w:val="00C95D3E"/>
    <w:rsid w:val="00CA5CC5"/>
    <w:rsid w:val="00CB1753"/>
    <w:rsid w:val="00CB34CC"/>
    <w:rsid w:val="00CB4F8A"/>
    <w:rsid w:val="00CB666A"/>
    <w:rsid w:val="00CC0B68"/>
    <w:rsid w:val="00CC14E9"/>
    <w:rsid w:val="00CC2250"/>
    <w:rsid w:val="00CC3918"/>
    <w:rsid w:val="00CC44DB"/>
    <w:rsid w:val="00CC734E"/>
    <w:rsid w:val="00CD1A5D"/>
    <w:rsid w:val="00CD22A8"/>
    <w:rsid w:val="00CD4EAF"/>
    <w:rsid w:val="00CD5B7E"/>
    <w:rsid w:val="00CD648E"/>
    <w:rsid w:val="00CE0CC2"/>
    <w:rsid w:val="00CF5FD0"/>
    <w:rsid w:val="00D0116E"/>
    <w:rsid w:val="00D05800"/>
    <w:rsid w:val="00D06E77"/>
    <w:rsid w:val="00D17C1B"/>
    <w:rsid w:val="00D24265"/>
    <w:rsid w:val="00D33773"/>
    <w:rsid w:val="00D34DD3"/>
    <w:rsid w:val="00D3653A"/>
    <w:rsid w:val="00D3745B"/>
    <w:rsid w:val="00D37C6D"/>
    <w:rsid w:val="00D521F7"/>
    <w:rsid w:val="00D53E98"/>
    <w:rsid w:val="00D56498"/>
    <w:rsid w:val="00D5787C"/>
    <w:rsid w:val="00D707DB"/>
    <w:rsid w:val="00D765C9"/>
    <w:rsid w:val="00D76CC9"/>
    <w:rsid w:val="00D828F6"/>
    <w:rsid w:val="00D94CDA"/>
    <w:rsid w:val="00DA59BB"/>
    <w:rsid w:val="00DB1D30"/>
    <w:rsid w:val="00DB6435"/>
    <w:rsid w:val="00DB7E9B"/>
    <w:rsid w:val="00DC14F8"/>
    <w:rsid w:val="00DC570C"/>
    <w:rsid w:val="00DC7069"/>
    <w:rsid w:val="00DC71CF"/>
    <w:rsid w:val="00DD13F0"/>
    <w:rsid w:val="00DE3B71"/>
    <w:rsid w:val="00DE68B1"/>
    <w:rsid w:val="00DF3CF6"/>
    <w:rsid w:val="00DF6B6F"/>
    <w:rsid w:val="00E01E55"/>
    <w:rsid w:val="00E0230A"/>
    <w:rsid w:val="00E02FF3"/>
    <w:rsid w:val="00E04F66"/>
    <w:rsid w:val="00E102CB"/>
    <w:rsid w:val="00E128FF"/>
    <w:rsid w:val="00E15FDD"/>
    <w:rsid w:val="00E16350"/>
    <w:rsid w:val="00E21CBB"/>
    <w:rsid w:val="00E225C8"/>
    <w:rsid w:val="00E225F4"/>
    <w:rsid w:val="00E25ABB"/>
    <w:rsid w:val="00E345CC"/>
    <w:rsid w:val="00E34D66"/>
    <w:rsid w:val="00E36826"/>
    <w:rsid w:val="00E4371D"/>
    <w:rsid w:val="00E459F8"/>
    <w:rsid w:val="00E476A0"/>
    <w:rsid w:val="00E571C5"/>
    <w:rsid w:val="00E576BE"/>
    <w:rsid w:val="00E60B29"/>
    <w:rsid w:val="00E643C2"/>
    <w:rsid w:val="00E67393"/>
    <w:rsid w:val="00E702C3"/>
    <w:rsid w:val="00E74767"/>
    <w:rsid w:val="00E76338"/>
    <w:rsid w:val="00E77749"/>
    <w:rsid w:val="00E855AC"/>
    <w:rsid w:val="00EA1A6F"/>
    <w:rsid w:val="00EB06A0"/>
    <w:rsid w:val="00EB3821"/>
    <w:rsid w:val="00EB56FD"/>
    <w:rsid w:val="00EC2D0B"/>
    <w:rsid w:val="00EC680C"/>
    <w:rsid w:val="00EC7626"/>
    <w:rsid w:val="00ED278C"/>
    <w:rsid w:val="00ED3108"/>
    <w:rsid w:val="00ED402F"/>
    <w:rsid w:val="00ED4DE0"/>
    <w:rsid w:val="00EE348A"/>
    <w:rsid w:val="00EE60E0"/>
    <w:rsid w:val="00EF1333"/>
    <w:rsid w:val="00EF19E1"/>
    <w:rsid w:val="00EF5F21"/>
    <w:rsid w:val="00EF6639"/>
    <w:rsid w:val="00EF6BE9"/>
    <w:rsid w:val="00F0426B"/>
    <w:rsid w:val="00F06673"/>
    <w:rsid w:val="00F12881"/>
    <w:rsid w:val="00F1546B"/>
    <w:rsid w:val="00F154B8"/>
    <w:rsid w:val="00F21625"/>
    <w:rsid w:val="00F338C0"/>
    <w:rsid w:val="00F34842"/>
    <w:rsid w:val="00F42C46"/>
    <w:rsid w:val="00F55441"/>
    <w:rsid w:val="00F55907"/>
    <w:rsid w:val="00F60A95"/>
    <w:rsid w:val="00F63C8A"/>
    <w:rsid w:val="00F64A2F"/>
    <w:rsid w:val="00F65F02"/>
    <w:rsid w:val="00F70013"/>
    <w:rsid w:val="00F737DC"/>
    <w:rsid w:val="00F81B3B"/>
    <w:rsid w:val="00F836CF"/>
    <w:rsid w:val="00F8479D"/>
    <w:rsid w:val="00F86D13"/>
    <w:rsid w:val="00FA3C41"/>
    <w:rsid w:val="00FA53E5"/>
    <w:rsid w:val="00FA71A4"/>
    <w:rsid w:val="00FB068B"/>
    <w:rsid w:val="00FB06BE"/>
    <w:rsid w:val="00FB7919"/>
    <w:rsid w:val="00FC02AA"/>
    <w:rsid w:val="00FC09C4"/>
    <w:rsid w:val="00FC16C3"/>
    <w:rsid w:val="00FC64EF"/>
    <w:rsid w:val="00FC7835"/>
    <w:rsid w:val="00FD0335"/>
    <w:rsid w:val="00FD22B8"/>
    <w:rsid w:val="00FD536D"/>
    <w:rsid w:val="00FD6D1A"/>
    <w:rsid w:val="00FE226A"/>
    <w:rsid w:val="00FE3764"/>
    <w:rsid w:val="00FE46D6"/>
    <w:rsid w:val="00FE58CC"/>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paragraph" w:customStyle="1" w:styleId="blacktahoma">
    <w:name w:val="blacktahoma"/>
    <w:basedOn w:val="Normal"/>
    <w:rsid w:val="0064166B"/>
    <w:pPr>
      <w:bidi w:val="0"/>
      <w:spacing w:before="100" w:beforeAutospacing="1" w:after="100" w:afterAutospacing="1"/>
      <w:jc w:val="left"/>
    </w:pPr>
    <w:rPr>
      <w:rFonts w:eastAsia="Times New Roman"/>
    </w:rPr>
  </w:style>
  <w:style w:type="character" w:customStyle="1" w:styleId="Style3Char">
    <w:name w:val="Style3 Char"/>
    <w:basedOn w:val="DefaultParagraphFont"/>
    <w:link w:val="Style3"/>
    <w:rsid w:val="0028712B"/>
  </w:style>
  <w:style w:type="character" w:customStyle="1" w:styleId="grey13strongtxttahoma">
    <w:name w:val="grey13strongtxttahoma"/>
    <w:basedOn w:val="DefaultParagraphFont"/>
    <w:rsid w:val="0064166B"/>
  </w:style>
  <w:style w:type="character" w:styleId="Hyperlink">
    <w:name w:val="Hyperlink"/>
    <w:basedOn w:val="DefaultParagraphFont"/>
    <w:uiPriority w:val="99"/>
    <w:unhideWhenUsed/>
    <w:rsid w:val="0064166B"/>
    <w:rPr>
      <w:color w:val="0000FF"/>
      <w:u w:val="single"/>
    </w:rPr>
  </w:style>
  <w:style w:type="paragraph" w:customStyle="1" w:styleId="xmsonormal">
    <w:name w:val="x_msonormal"/>
    <w:basedOn w:val="Normal"/>
    <w:uiPriority w:val="99"/>
    <w:rsid w:val="00765949"/>
    <w:pPr>
      <w:bidi w:val="0"/>
      <w:spacing w:after="0"/>
      <w:jc w:val="left"/>
    </w:pPr>
    <w:rPr>
      <w:rFonts w:eastAsiaTheme="minorHAnsi"/>
    </w:rPr>
  </w:style>
  <w:style w:type="character" w:styleId="FollowedHyperlink">
    <w:name w:val="FollowedHyperlink"/>
    <w:basedOn w:val="DefaultParagraphFont"/>
    <w:uiPriority w:val="99"/>
    <w:semiHidden/>
    <w:unhideWhenUsed/>
    <w:rsid w:val="00B16A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2149089">
      <w:bodyDiv w:val="1"/>
      <w:marLeft w:val="0"/>
      <w:marRight w:val="0"/>
      <w:marTop w:val="0"/>
      <w:marBottom w:val="0"/>
      <w:divBdr>
        <w:top w:val="none" w:sz="0" w:space="0" w:color="auto"/>
        <w:left w:val="none" w:sz="0" w:space="0" w:color="auto"/>
        <w:bottom w:val="none" w:sz="0" w:space="0" w:color="auto"/>
        <w:right w:val="none" w:sz="0" w:space="0" w:color="auto"/>
      </w:divBdr>
    </w:div>
    <w:div w:id="946306728">
      <w:bodyDiv w:val="1"/>
      <w:marLeft w:val="0"/>
      <w:marRight w:val="0"/>
      <w:marTop w:val="0"/>
      <w:marBottom w:val="0"/>
      <w:divBdr>
        <w:top w:val="none" w:sz="0" w:space="0" w:color="auto"/>
        <w:left w:val="none" w:sz="0" w:space="0" w:color="auto"/>
        <w:bottom w:val="none" w:sz="0" w:space="0" w:color="auto"/>
        <w:right w:val="none" w:sz="0" w:space="0" w:color="auto"/>
      </w:divBdr>
    </w:div>
    <w:div w:id="1036153678">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ews1.co.il/ArticlePrintVersion.aspx?docId=127723&amp;subjectID=3" TargetMode="External"/><Relationship Id="rId18" Type="http://schemas.openxmlformats.org/officeDocument/2006/relationships/hyperlink" Target="http://www.news1.co.il/ArticlePrintVersion.aspx?docId=65747&amp;subjectID=4" TargetMode="External"/><Relationship Id="rId26" Type="http://schemas.openxmlformats.org/officeDocument/2006/relationships/hyperlink" Target="http://www.news1.co.il/ArticlePrintVersion.aspx?docId=111597&amp;subjectID=3" TargetMode="External"/><Relationship Id="rId39" Type="http://schemas.openxmlformats.org/officeDocument/2006/relationships/hyperlink" Target="http://www.businessethicscory.com/Books.html" TargetMode="External"/><Relationship Id="rId3" Type="http://schemas.openxmlformats.org/officeDocument/2006/relationships/webSettings" Target="webSettings.xml"/><Relationship Id="rId21" Type="http://schemas.openxmlformats.org/officeDocument/2006/relationships/hyperlink" Target="http://www.news1.co.il/ArticlePrintVersion.aspx?docId=78092&amp;subjectID=3" TargetMode="External"/><Relationship Id="rId34" Type="http://schemas.openxmlformats.org/officeDocument/2006/relationships/hyperlink" Target="http://www.businessethicscory.com/coryscosmopolitanculturalcredorev4.pdf" TargetMode="External"/><Relationship Id="rId42" Type="http://schemas.openxmlformats.org/officeDocument/2006/relationships/hyperlink" Target="http://www.businessethicscory.com/HebrewLinks.html" TargetMode="External"/><Relationship Id="rId47" Type="http://schemas.openxmlformats.org/officeDocument/2006/relationships/hyperlink" Target="http://www.businessethicscory.com/JACQUES_CORY_GREEK_AND_LADINO_HERITAGE_FC.docx" TargetMode="External"/><Relationship Id="rId50" Type="http://schemas.openxmlformats.org/officeDocument/2006/relationships/header" Target="header1.xml"/><Relationship Id="rId7" Type="http://schemas.openxmlformats.org/officeDocument/2006/relationships/hyperlink" Target="http://www.news1.co.il/ArticlePrintVersion.aspx?docId=125144&amp;subjectID=3" TargetMode="External"/><Relationship Id="rId12" Type="http://schemas.openxmlformats.org/officeDocument/2006/relationships/hyperlink" Target="http://www.news1.co.il/ArticlePrintVersion.aspx?docId=127759&amp;subjectID=3" TargetMode="External"/><Relationship Id="rId17" Type="http://schemas.openxmlformats.org/officeDocument/2006/relationships/hyperlink" Target="http://www.news1.co.il/ArticlePrintVersion.aspx?docId=68903&amp;subjectID=3" TargetMode="External"/><Relationship Id="rId25" Type="http://schemas.openxmlformats.org/officeDocument/2006/relationships/hyperlink" Target="http://www.news1.co.il/ArticlePrintVersion.aspx?docId=110806&amp;subjectID=24" TargetMode="External"/><Relationship Id="rId33" Type="http://schemas.openxmlformats.org/officeDocument/2006/relationships/hyperlink" Target="file:///C:\ProgramData\Homestead\Homestead%20SiteBuilder\data\user\Sites\_1755381823\newbookintegrationofharedim.docx" TargetMode="External"/><Relationship Id="rId38" Type="http://schemas.openxmlformats.org/officeDocument/2006/relationships/hyperlink" Target="http://www.businessethicscory.com/CAPITALISMCRISESANDSOLUTIONSvers2.pdf" TargetMode="External"/><Relationship Id="rId46" Type="http://schemas.openxmlformats.org/officeDocument/2006/relationships/hyperlink" Target="http://www.businessethicscory.com/JACQUES_CORY_S_HERITAGE_-_GREEK__LADINOvers2.docx" TargetMode="External"/><Relationship Id="rId2" Type="http://schemas.openxmlformats.org/officeDocument/2006/relationships/settings" Target="settings.xml"/><Relationship Id="rId16" Type="http://schemas.openxmlformats.org/officeDocument/2006/relationships/hyperlink" Target="http://www.news1.co.il/ArticlePrintVersion.aspx?docId=63025&amp;subjectID=3" TargetMode="External"/><Relationship Id="rId20" Type="http://schemas.openxmlformats.org/officeDocument/2006/relationships/hyperlink" Target="http://www.news1.co.il/ArticlePrintVersion.aspx?docId=73432&amp;subjectID=3" TargetMode="External"/><Relationship Id="rId29" Type="http://schemas.openxmlformats.org/officeDocument/2006/relationships/hyperlink" Target="https://finance.walla.co.il/item/2624643" TargetMode="External"/><Relationship Id="rId41" Type="http://schemas.openxmlformats.org/officeDocument/2006/relationships/hyperlink" Target="http://www.businessethicscory.com/Articles.html" TargetMode="External"/><Relationship Id="rId1" Type="http://schemas.openxmlformats.org/officeDocument/2006/relationships/styles" Target="styles.xml"/><Relationship Id="rId6" Type="http://schemas.openxmlformats.org/officeDocument/2006/relationships/hyperlink" Target="http://www.businessethicscory.com/newbookessayondoubletalkvers3.docx" TargetMode="External"/><Relationship Id="rId11" Type="http://schemas.openxmlformats.org/officeDocument/2006/relationships/hyperlink" Target="http://www.news1.co.il/ArticlePrintVersion.aspx?docId=127951&amp;subjectID=3" TargetMode="External"/><Relationship Id="rId24" Type="http://schemas.openxmlformats.org/officeDocument/2006/relationships/hyperlink" Target="http://www.news1.co.il/ArticlePrintVersion.aspx?docId=110787&amp;subjectID=24" TargetMode="External"/><Relationship Id="rId32" Type="http://schemas.openxmlformats.org/officeDocument/2006/relationships/hyperlink" Target="file:///C:\ProgramData\Homestead\Homestead%20SiteBuilder\data\user\Sites\_1755381823\newbookisraelmivtsarvers2.docx" TargetMode="External"/><Relationship Id="rId37" Type="http://schemas.openxmlformats.org/officeDocument/2006/relationships/hyperlink" Target="http://www.businessethicscory.com/LATEST_BOOKvers4.pdf" TargetMode="External"/><Relationship Id="rId40" Type="http://schemas.openxmlformats.org/officeDocument/2006/relationships/hyperlink" Target="http://www.businessethicscory.com/Lectures.html" TargetMode="External"/><Relationship Id="rId45" Type="http://schemas.openxmlformats.org/officeDocument/2006/relationships/hyperlink" Target="http://www.businessethicscory.com/PIONEERING_ACTIVITIES_OF_JACQUES_CORYvers2.docx" TargetMode="External"/><Relationship Id="rId5" Type="http://schemas.openxmlformats.org/officeDocument/2006/relationships/endnotes" Target="endnotes.xml"/><Relationship Id="rId15" Type="http://schemas.openxmlformats.org/officeDocument/2006/relationships/hyperlink" Target="http://www.news1.co.il/ArticlePrintVersion.aspx?docId=54408&amp;subjectID=3" TargetMode="External"/><Relationship Id="rId23" Type="http://schemas.openxmlformats.org/officeDocument/2006/relationships/hyperlink" Target="http://www.news1.co.il/ArticlePrintVersion.aspx?docId=91117&amp;subjectID=3" TargetMode="External"/><Relationship Id="rId28" Type="http://schemas.openxmlformats.org/officeDocument/2006/relationships/hyperlink" Target="file:///C:\ProgramData\Homestead\Homestead%20SiteBuilder\data\user\Sites\_1755381823\secondrepublicmovementprinciplesfinal409.doc" TargetMode="External"/><Relationship Id="rId36" Type="http://schemas.openxmlformats.org/officeDocument/2006/relationships/hyperlink" Target="http://www.businessethicscory.com/newbookgeneralpersonaltopicsessaysmemoirsarticlesrev4.pdf" TargetMode="External"/><Relationship Id="rId49" Type="http://schemas.openxmlformats.org/officeDocument/2006/relationships/hyperlink" Target="http://www.businessethicscory.com/Courses.html" TargetMode="External"/><Relationship Id="rId10" Type="http://schemas.openxmlformats.org/officeDocument/2006/relationships/hyperlink" Target="http://www.news1.co.il/ArticlePrintVersion.aspx?docId=127694&amp;subjectID=3" TargetMode="External"/><Relationship Id="rId19" Type="http://schemas.openxmlformats.org/officeDocument/2006/relationships/hyperlink" Target="http://www.news1.co.il/ArticlePrintVersion.aspx?docId=70043&amp;subjectID=3" TargetMode="External"/><Relationship Id="rId31" Type="http://schemas.openxmlformats.org/officeDocument/2006/relationships/hyperlink" Target="file:///C:\ProgramData\Homestead\Homestead%20SiteBuilder\data\user\Sites\_1755381823\newbookcriterionsforpublicservicesatire2018withepilogue.docx" TargetMode="External"/><Relationship Id="rId44" Type="http://schemas.openxmlformats.org/officeDocument/2006/relationships/hyperlink" Target="http://www.businessethicscory.com/About-Jacques-Cory.html"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ews1.co.il/ArticlePrintVersion.aspx?docId=127648&amp;subjectID=3" TargetMode="External"/><Relationship Id="rId14" Type="http://schemas.openxmlformats.org/officeDocument/2006/relationships/hyperlink" Target="http://www.news1.co.il/ArticlePrintVersion.aspx?docId=127934&amp;subjectID=3" TargetMode="External"/><Relationship Id="rId22" Type="http://schemas.openxmlformats.org/officeDocument/2006/relationships/hyperlink" Target="http://www.news1.co.il/ArticlePrintVersion.aspx?docId=91111&amp;subjectID=3" TargetMode="External"/><Relationship Id="rId27" Type="http://schemas.openxmlformats.org/officeDocument/2006/relationships/hyperlink" Target="http://www.news1.co.il/ArticlePrintVersion.aspx?docId=113296&amp;subjectID=3" TargetMode="External"/><Relationship Id="rId30" Type="http://schemas.openxmlformats.org/officeDocument/2006/relationships/hyperlink" Target="https://finance.walla.co.il/item/2645325" TargetMode="External"/><Relationship Id="rId35" Type="http://schemas.openxmlformats.org/officeDocument/2006/relationships/hyperlink" Target="http://www.businessethicscory.com/newbookethicalcodescasessocialeconomicgovernmentaljusticefinalrev4.pdf" TargetMode="External"/><Relationship Id="rId43" Type="http://schemas.openxmlformats.org/officeDocument/2006/relationships/hyperlink" Target="http://www.businessethicscory.com/index.html" TargetMode="External"/><Relationship Id="rId48" Type="http://schemas.openxmlformats.org/officeDocument/2006/relationships/hyperlink" Target="http://www.businessethicscory.com/ON_COINCIDENCE_IN_LIFE_vers2.docx" TargetMode="External"/><Relationship Id="rId8" Type="http://schemas.openxmlformats.org/officeDocument/2006/relationships/hyperlink" Target="http://www.news1.co.il/ArticlePrintVersion.aspx?docId=127090&amp;subjectID=3"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1719</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2018-05-30T13:40:00Z</cp:lastPrinted>
  <dcterms:created xsi:type="dcterms:W3CDTF">2018-05-31T09:22:00Z</dcterms:created>
  <dcterms:modified xsi:type="dcterms:W3CDTF">2018-05-31T09:22:00Z</dcterms:modified>
</cp:coreProperties>
</file>